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20C1A" w14:textId="2AD95F50" w:rsidR="00EE3E90" w:rsidRPr="006D636A" w:rsidRDefault="00EE3E90" w:rsidP="00EE3E9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6D636A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Отчёт о результатах самообследования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за </w:t>
      </w:r>
      <w:r w:rsidRPr="006D636A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201</w:t>
      </w:r>
      <w:r w:rsidR="00F61CA1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8</w:t>
      </w:r>
      <w:r w:rsidRPr="006D636A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-201</w:t>
      </w:r>
      <w:r w:rsidR="00F61CA1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9</w:t>
      </w:r>
      <w:r w:rsidRPr="006D636A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учебный год</w:t>
      </w:r>
    </w:p>
    <w:p w14:paraId="4696EABB" w14:textId="77777777" w:rsidR="00EE3E90" w:rsidRDefault="00EE3E90" w:rsidP="00EE3E9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бюджетного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дошкольного обр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азовательного учреждения «Детского </w:t>
      </w:r>
      <w:r w:rsidRPr="002824F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сад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а №7 «Ягодка»» </w:t>
      </w:r>
    </w:p>
    <w:p w14:paraId="26B7E4FF" w14:textId="77777777" w:rsidR="00EE3E90" w:rsidRDefault="00EE3E90" w:rsidP="00EE3E9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пгт. Смоляниново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val="ru-RU" w:eastAsia="ru-RU"/>
        </w:rPr>
        <w:t xml:space="preserve"> муниципального района Приморского края</w:t>
      </w:r>
    </w:p>
    <w:p w14:paraId="77D8E080" w14:textId="77777777" w:rsidR="00EE3E90" w:rsidRPr="002824F8" w:rsidRDefault="00EE3E90" w:rsidP="00EE3E9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</w:p>
    <w:p w14:paraId="562994D8" w14:textId="77777777" w:rsidR="00EE3E90" w:rsidRPr="002824F8" w:rsidRDefault="00EE3E90" w:rsidP="00EE3E9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Целью деятельности М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Б</w:t>
      </w:r>
      <w:r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ДОУ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>№ 7</w:t>
      </w:r>
      <w:r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«Ягодка» </w:t>
      </w:r>
      <w:r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является создание условий для реализации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общедоступного </w:t>
      </w:r>
      <w:r w:rsidRPr="002824F8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бесплатного дошкольного образования,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обеспечивающее воспитание, </w:t>
      </w:r>
      <w:r w:rsidRPr="00F6112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и развитие, а также присмотр и уход за детьми в возрасте от 2 месяцев до 7 лет</w:t>
      </w:r>
      <w:r w:rsidRPr="00F6112A"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  <w:t xml:space="preserve"> </w:t>
      </w:r>
    </w:p>
    <w:p w14:paraId="14401689" w14:textId="77777777" w:rsidR="00EE3E90" w:rsidRPr="002824F8" w:rsidRDefault="00EE3E90" w:rsidP="00EE3E9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val="ru-RU" w:eastAsia="ru-RU"/>
        </w:rPr>
      </w:pPr>
      <w:r w:rsidRPr="002824F8">
        <w:rPr>
          <w:rFonts w:ascii="Times New Roman" w:eastAsia="Times New Roman" w:hAnsi="Times New Roman" w:cs="Times New Roman"/>
          <w:i/>
          <w:iCs/>
          <w:color w:val="373737"/>
          <w:sz w:val="26"/>
          <w:szCs w:val="26"/>
          <w:lang w:val="ru-RU" w:eastAsia="ru-RU"/>
        </w:rPr>
        <w:t> </w:t>
      </w:r>
    </w:p>
    <w:tbl>
      <w:tblPr>
        <w:tblW w:w="14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11883"/>
      </w:tblGrid>
      <w:tr w:rsidR="00EE3E90" w:rsidRPr="002824F8" w14:paraId="63FD882F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D471B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DBFA3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Содержание</w:t>
            </w:r>
          </w:p>
        </w:tc>
      </w:tr>
      <w:tr w:rsidR="00EE3E90" w:rsidRPr="002824F8" w14:paraId="369B8358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E6737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 </w:t>
            </w:r>
          </w:p>
          <w:p w14:paraId="10AA714A" w14:textId="77777777" w:rsidR="00EE3E90" w:rsidRPr="002824F8" w:rsidRDefault="00EE3E90" w:rsidP="00EE3E90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Общая характеристика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учреждения</w:t>
            </w:r>
          </w:p>
          <w:p w14:paraId="75C8E238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B750D8" w14:paraId="42A12570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A8A55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1.1.Наличие свидетельств:</w:t>
            </w:r>
          </w:p>
          <w:p w14:paraId="3A699DAB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Свидетельство о внесении записи в ЕГРЮЛ;</w:t>
            </w:r>
          </w:p>
          <w:p w14:paraId="00D28B35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31AD1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4B987DFF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А) свидетель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ство о внесении в ЕГРЮЛ </w:t>
            </w:r>
          </w:p>
          <w:p w14:paraId="34267C36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серия:25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003731445</w:t>
            </w:r>
          </w:p>
          <w:p w14:paraId="4377FA3C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Б) свидетельство о постановке на учет в налоговом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ргане на территории РФ: </w:t>
            </w:r>
          </w:p>
          <w:p w14:paraId="6CC7A8BC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25; № 003731446</w:t>
            </w:r>
          </w:p>
        </w:tc>
      </w:tr>
      <w:tr w:rsidR="00EE3E90" w:rsidRPr="00DA2D0D" w14:paraId="1F791D21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61E51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1.2.Наличие документов о создании образовательного учреждения. Наличие и реквизиты Устава МДОУ (№ протокол общего собрания коллектива, дата утверждения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учредителем)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5E118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Устав МДОУ № 7 «Ягодка»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утвержден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муниципального района от 12.01.2015 г № 01-нпа.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EE3E90" w:rsidRPr="00DA2D0D" w14:paraId="086C7EA2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F3270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1.3.Наличие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EB60C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Коллективный договор;</w:t>
            </w:r>
          </w:p>
          <w:p w14:paraId="5C3ACF83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правила внутреннего трудового распорядка Учреждения;</w:t>
            </w:r>
          </w:p>
          <w:p w14:paraId="5737B6AB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 совете родителей;</w:t>
            </w:r>
          </w:p>
          <w:p w14:paraId="0F67B569" w14:textId="77777777" w:rsidR="00EE3E90" w:rsidRPr="00D87E02" w:rsidRDefault="00D87E02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</w:t>
            </w:r>
            <w:r w:rsidR="00EE3E90"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положение о педагогическом совете;</w:t>
            </w:r>
          </w:p>
          <w:p w14:paraId="18A73737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 порядке комплектовании групп воспитанниками;</w:t>
            </w:r>
          </w:p>
          <w:p w14:paraId="61FE0A0D" w14:textId="77777777" w:rsidR="00EE3E90" w:rsidRPr="00D87E02" w:rsidRDefault="00D87E02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</w:t>
            </w:r>
            <w:r w:rsidR="00EE3E90"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положение о работе с персональными данными;</w:t>
            </w:r>
          </w:p>
          <w:p w14:paraId="69D48317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 порядке распределения стимулирующих выплат;</w:t>
            </w:r>
          </w:p>
          <w:p w14:paraId="18B5F88D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об общем собрании работников;</w:t>
            </w:r>
          </w:p>
          <w:p w14:paraId="180D01FB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-положение о комиссии по урегулированию споров между участниками образовательных </w:t>
            </w:r>
            <w:r w:rsid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</w:t>
            </w: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тношений;</w:t>
            </w:r>
          </w:p>
          <w:p w14:paraId="4611BBF8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 порядке приема, основании перевода,</w:t>
            </w:r>
            <w:r w:rsidR="00D87E02"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отчислении и восстановлении воспитанников;</w:t>
            </w:r>
          </w:p>
          <w:p w14:paraId="3165055E" w14:textId="77777777" w:rsidR="00EE3E90" w:rsidRPr="00D87E02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 режиме занятий;</w:t>
            </w:r>
          </w:p>
          <w:p w14:paraId="0B8BACAF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87E0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-положение о внутреннем контроле.</w:t>
            </w:r>
          </w:p>
        </w:tc>
      </w:tr>
      <w:tr w:rsidR="00EE3E90" w:rsidRPr="00AB1BD0" w14:paraId="0C681825" w14:textId="77777777" w:rsidTr="00EE3E90">
        <w:trPr>
          <w:trHeight w:val="85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2C426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1.6..Сведения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BC198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работы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5-ти дневная рабочая неделя с 10,5 ч.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пребыванием детей.</w:t>
            </w:r>
          </w:p>
          <w:p w14:paraId="19EEAB41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Здание дет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ского сада общей площадью 1500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42C9794" w14:textId="77777777" w:rsidR="0006006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Адрес фактический: 692830, Приморский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 пгт.</w:t>
            </w:r>
            <w:r w:rsid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Смоляниново </w:t>
            </w:r>
          </w:p>
          <w:p w14:paraId="6DC00718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ул. Школьный пер., 20 </w:t>
            </w:r>
          </w:p>
          <w:p w14:paraId="7ADD0725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Адрес юридический: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692830, Приморский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район пгт. Смоляниново ул. Школьный пер.,20</w:t>
            </w:r>
          </w:p>
        </w:tc>
      </w:tr>
      <w:tr w:rsidR="00EE3E90" w:rsidRPr="00DA2D0D" w14:paraId="075D5B61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3071B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1.7.Количество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44B1C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помещения – 6</w:t>
            </w:r>
          </w:p>
          <w:p w14:paraId="7C2242C4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Спальни – 6</w:t>
            </w:r>
          </w:p>
          <w:p w14:paraId="496851FD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/ музыкальный зал – 1</w:t>
            </w:r>
          </w:p>
          <w:p w14:paraId="421E2942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заведующего – 1</w:t>
            </w:r>
          </w:p>
          <w:p w14:paraId="1A21945B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– 1</w:t>
            </w:r>
          </w:p>
          <w:p w14:paraId="1545368F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Медицинский кабинет – 1</w:t>
            </w:r>
          </w:p>
          <w:p w14:paraId="1B4ADB13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Пищеблок – 1</w:t>
            </w:r>
          </w:p>
          <w:p w14:paraId="21C33A8D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Прачечная – 1</w:t>
            </w:r>
          </w:p>
          <w:p w14:paraId="59A9F41C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Гладильная – 1</w:t>
            </w:r>
          </w:p>
          <w:p w14:paraId="6806BB8C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– 1</w:t>
            </w:r>
          </w:p>
          <w:p w14:paraId="6555E0D8" w14:textId="77777777" w:rsidR="00EE3E90" w:rsidRPr="00AB1BD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подключение к сети интернет E-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mail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baksheeva</w:t>
            </w:r>
            <w:proofErr w:type="spellEnd"/>
            <w:r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72@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  <w:proofErr w:type="spellEnd"/>
          </w:p>
          <w:p w14:paraId="2A9FA965" w14:textId="77777777" w:rsidR="00EE3E90" w:rsidRPr="00AB1BD0" w:rsidRDefault="00EE3E90" w:rsidP="00EE3E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Сайт:</w:t>
            </w:r>
            <w:r w:rsidRPr="00AB1BD0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hyperlink r:id="rId7" w:tooltip="Детский сад №7 " w:history="1">
              <w:r w:rsidRPr="00AB1BD0">
                <w:rPr>
                  <w:rFonts w:ascii="Arial" w:eastAsia="Times New Roman" w:hAnsi="Arial" w:cs="Arial"/>
                  <w:color w:val="009FD9"/>
                  <w:sz w:val="24"/>
                  <w:szCs w:val="24"/>
                  <w:u w:val="single"/>
                  <w:bdr w:val="none" w:sz="0" w:space="0" w:color="auto" w:frame="1"/>
                  <w:lang w:val="ru-RU" w:eastAsia="ru-RU"/>
                </w:rPr>
                <w:t>11566.maam.ru</w:t>
              </w:r>
            </w:hyperlink>
          </w:p>
          <w:p w14:paraId="4A3242E2" w14:textId="77777777" w:rsidR="00EE3E90" w:rsidRPr="00875233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53CC4FA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Контактная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информация: тел. 8(42335)</w:t>
            </w:r>
            <w:r w:rsidRP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</w:t>
            </w:r>
            <w:r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-8</w:t>
            </w:r>
            <w:r w:rsidRPr="0014758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EE3E90" w:rsidRPr="00DA2D0D" w14:paraId="1D98301C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74054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1.8.Структура и количество групп. Наполняемость групп.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B90D0" w14:textId="77777777" w:rsidR="00EE3E90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Контингент воспитаннико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МБДОУ формируется с учетом возрастного принципа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вида дошкольного учреждения. </w:t>
            </w:r>
          </w:p>
          <w:p w14:paraId="34AF3B2D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№ </w:t>
            </w:r>
            <w:r w:rsidRPr="00AB1B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«Ягодка» функционирует – 6 групп общей направленности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определяется в зависимости от санитарных норм и условий образовательного процесса, предельной наполняемости в соответствии с Типовым положением и новыми правилами СанПиНа. Порядок комплектования групп на новый учебный год производится ежегодно на 1 сентября. В течение года проводится доукомплектование Учреждения 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Pr="00CD74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 документов, удостоверяющих личность одного из родителей (законных</w:t>
            </w:r>
            <w:r w:rsidRPr="00CD74A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представителей),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 наличии медицинской карты ребенка, копии свидетельства о рождении, путевки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МКУ «Управление образованием»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муниципального района.</w:t>
            </w:r>
          </w:p>
          <w:p w14:paraId="417E0F5B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СанПиН 2.4.1.3049-13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1C1FE004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 для групп раннего возраста (до3-х лет) – не менее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 одного ребенка;</w:t>
            </w:r>
          </w:p>
          <w:p w14:paraId="0DE1B7A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для дошкольного возраста (от 3-х до 7-ми лет) – не менее 2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на одного ребенка.</w:t>
            </w:r>
          </w:p>
          <w:p w14:paraId="274F05A4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Реальная площадь на одного воспитанника   в дошкольном образо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вательном учреждении составляет 2.43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EE3E90" w:rsidRPr="002824F8" w14:paraId="0F428494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A593E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Общая численн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ость воспитанников за последний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9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6"/>
              <w:gridCol w:w="1061"/>
            </w:tblGrid>
            <w:tr w:rsidR="00EE3E90" w:rsidRPr="002824F8" w14:paraId="23A16152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ABE8CC5" w14:textId="4ABAF150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201</w:t>
                  </w:r>
                  <w:r w:rsidR="00F61C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-201</w:t>
                  </w:r>
                  <w:r w:rsidR="00F61C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9</w:t>
                  </w: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proofErr w:type="spellStart"/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уч.г</w:t>
                  </w:r>
                  <w:proofErr w:type="spellEnd"/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B2B351C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  <w:tr w:rsidR="00EE3E90" w:rsidRPr="002824F8" w14:paraId="27BFFB9D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11F3AB8" w14:textId="5C782078" w:rsidR="00EE3E90" w:rsidRPr="002824F8" w:rsidRDefault="00EE3E90" w:rsidP="00E24D8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E24D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E24D89" w:rsidRPr="00E24D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40</w:t>
                  </w:r>
                  <w:r w:rsidR="00E24D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детей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61C539A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</w:tbl>
          <w:p w14:paraId="0B246BA6" w14:textId="77777777" w:rsidR="00EE3E90" w:rsidRPr="002824F8" w:rsidRDefault="00EE3E90" w:rsidP="00EE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DA2D0D" w14:paraId="394990F0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4E59E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Структура образовательного учреждения и система его управления</w:t>
            </w:r>
          </w:p>
        </w:tc>
      </w:tr>
      <w:tr w:rsidR="00EE3E90" w:rsidRPr="00DA2D0D" w14:paraId="732C348A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4A21AA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1.9.Распределение административных обязанностей в педагогическом коллективе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A4A13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аппарат управления дошкольного учреждения входят:</w:t>
            </w:r>
          </w:p>
          <w:p w14:paraId="40F8BA81" w14:textId="77777777" w:rsidR="00EE3E90" w:rsidRDefault="00EE3E90" w:rsidP="00EE3E90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Муниципальным бюджетным дошкольным образовательным учреждением детским садом № 7 «Ягодка» пгт.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Смоляниново Бакшеева Татьяна Николаевна: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управление МБДОУ, осуществляет руководство и контроль за деятельностью всех структур;</w:t>
            </w:r>
          </w:p>
          <w:p w14:paraId="2117CD98" w14:textId="77777777" w:rsidR="00EE3E90" w:rsidRPr="00E24D89" w:rsidRDefault="00EE3E90" w:rsidP="00EE3E90">
            <w:pPr>
              <w:pStyle w:val="a3"/>
              <w:numPr>
                <w:ilvl w:val="0"/>
                <w:numId w:val="9"/>
              </w:numPr>
              <w:spacing w:after="24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хозяйством – Чернявская Татьяна Михайловна: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 – технической базы МБДОУ в полном соответствии с требованиями законодательства;</w:t>
            </w:r>
          </w:p>
          <w:p w14:paraId="2936F4D2" w14:textId="691D9F38" w:rsidR="00EE3E90" w:rsidRPr="00E24D89" w:rsidRDefault="00F61CA1" w:rsidP="00EE3E90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="00EE3E90"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существляет контроль за </w:t>
            </w:r>
          </w:p>
          <w:p w14:paraId="3C5AE366" w14:textId="77777777" w:rsidR="00EE3E90" w:rsidRPr="00E24D89" w:rsidRDefault="00EE3E90" w:rsidP="00EE3E90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 и физическое развитие детей;</w:t>
            </w:r>
          </w:p>
          <w:p w14:paraId="05D281FF" w14:textId="77777777" w:rsidR="00EE3E90" w:rsidRPr="00E24D89" w:rsidRDefault="00EE3E90" w:rsidP="00EE3E90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проведение лечебно-профилактических и оздоровительных мероприятий;</w:t>
            </w:r>
          </w:p>
          <w:p w14:paraId="77D1C11D" w14:textId="77777777" w:rsidR="00EE3E90" w:rsidRPr="00E24D89" w:rsidRDefault="00EE3E90" w:rsidP="00EE3E90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соблюдение требований санитарных правил и норм;</w:t>
            </w:r>
          </w:p>
          <w:p w14:paraId="44EA7F8E" w14:textId="77777777" w:rsidR="00EE3E90" w:rsidRPr="00296DE8" w:rsidRDefault="00EE3E90" w:rsidP="00EE3E90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режим и качество питания детей.</w:t>
            </w:r>
          </w:p>
        </w:tc>
      </w:tr>
      <w:tr w:rsidR="00EE3E90" w:rsidRPr="002824F8" w14:paraId="60C949F4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876B1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1.10.Организационная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E0EC9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Учредителем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является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муниципальный район </w:t>
            </w:r>
          </w:p>
          <w:p w14:paraId="722A0E7C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лице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Шкотовского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муниципального  района. </w:t>
            </w:r>
          </w:p>
          <w:p w14:paraId="527A973E" w14:textId="575CA1D2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БДОУ № 7 «Ягодка» является Бакшеева Татьяна Николаевна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образ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ование высшее педагогическое,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стаж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аботы в занимаемой должности – </w:t>
            </w:r>
            <w:r w:rsidR="00F61CA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44222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,9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лет. Руководство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осуществляется в соответствии с Уставом дошкольного учреждения, Законом об образовании РФ, законодательством РФ, Конвекцией о правах ребенка. Управление Учреждением строится на принципах единоначалия и самоуправления, обеспечивающих государственно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общественный характер управления. Формами самоуправления дошкольного образовательного учреждения, обеспечивающими государственно - общественны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й характер управления, являются:</w:t>
            </w:r>
          </w:p>
          <w:p w14:paraId="44090A74" w14:textId="77777777" w:rsidR="00EE3E90" w:rsidRDefault="00EE3E90" w:rsidP="00EE3E90">
            <w:pPr>
              <w:pStyle w:val="a3"/>
              <w:numPr>
                <w:ilvl w:val="0"/>
                <w:numId w:val="7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бщее собрание работнико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детского сада.</w:t>
            </w:r>
          </w:p>
          <w:p w14:paraId="29E2D152" w14:textId="77777777" w:rsidR="00EE3E90" w:rsidRDefault="00EE3E90" w:rsidP="00EE3E90">
            <w:pPr>
              <w:pStyle w:val="a3"/>
              <w:numPr>
                <w:ilvl w:val="0"/>
                <w:numId w:val="7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14:paraId="7D84EDB5" w14:textId="77777777" w:rsidR="00EE3E90" w:rsidRDefault="00EE3E90" w:rsidP="00EE3E90">
            <w:pPr>
              <w:pStyle w:val="a3"/>
              <w:numPr>
                <w:ilvl w:val="0"/>
                <w:numId w:val="7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Непосредственное руководство детским садом осуществляет </w:t>
            </w:r>
            <w:r w:rsidR="002C0D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детским садом, который</w:t>
            </w: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подотчет</w:t>
            </w:r>
            <w:r w:rsidR="002C0D6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 Учредителю.</w:t>
            </w:r>
          </w:p>
          <w:p w14:paraId="6FA03E6C" w14:textId="77777777" w:rsidR="00EE3E90" w:rsidRPr="00CD74AD" w:rsidRDefault="00EE3E90" w:rsidP="00EE3E90">
            <w:pPr>
              <w:spacing w:after="24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Основными формами координации деятельности аппарата управления являются:</w:t>
            </w:r>
          </w:p>
          <w:p w14:paraId="7187B73B" w14:textId="77777777" w:rsidR="00EE3E90" w:rsidRDefault="00EE3E90" w:rsidP="00EE3E90">
            <w:pPr>
              <w:pStyle w:val="a3"/>
              <w:numPr>
                <w:ilvl w:val="0"/>
                <w:numId w:val="8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Общее собрание работников детского сада;</w:t>
            </w:r>
          </w:p>
          <w:p w14:paraId="7E8D5854" w14:textId="77777777" w:rsidR="00EE3E90" w:rsidRDefault="00EE3E90" w:rsidP="00EE3E90">
            <w:pPr>
              <w:pStyle w:val="a3"/>
              <w:numPr>
                <w:ilvl w:val="0"/>
                <w:numId w:val="8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Педагогический совет;</w:t>
            </w:r>
          </w:p>
          <w:p w14:paraId="0F827F23" w14:textId="77777777" w:rsidR="00EE3E90" w:rsidRPr="00CD74AD" w:rsidRDefault="00EE3E90" w:rsidP="00EE3E90">
            <w:pPr>
              <w:pStyle w:val="a3"/>
              <w:numPr>
                <w:ilvl w:val="0"/>
                <w:numId w:val="8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D74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Родительский совет</w:t>
            </w:r>
          </w:p>
          <w:p w14:paraId="1C54157E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Разграничения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лномочий между педагогическим советом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Общим собранием работников детского сада, Советом родителей и руководителем закрепляется Уставом и локальными актами детского сада. Делегирова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ние полномочий определяется на 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бщем собрании трудового коллектива.</w:t>
            </w:r>
          </w:p>
        </w:tc>
      </w:tr>
      <w:tr w:rsidR="00EE3E90" w:rsidRPr="00DA2D0D" w14:paraId="28D0CF98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704E9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3.2.Структура системы управления.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42E5E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</w:t>
            </w:r>
          </w:p>
          <w:p w14:paraId="06A3B02E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Заместитель заведующего по воспитательной работе</w:t>
            </w:r>
          </w:p>
          <w:p w14:paraId="3C08EAA6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Воспитатели</w:t>
            </w:r>
          </w:p>
          <w:p w14:paraId="3D1EBD1E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</w:t>
            </w:r>
            <w:r w:rsid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едующий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хоз</w:t>
            </w:r>
            <w:r w:rsid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яйством</w:t>
            </w:r>
          </w:p>
          <w:p w14:paraId="5F4A076E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Младший обслуживающий персонал</w:t>
            </w:r>
          </w:p>
          <w:p w14:paraId="360BF781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Дети, родители</w:t>
            </w:r>
          </w:p>
          <w:p w14:paraId="0422E2F6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4969BBB4" w14:textId="77777777" w:rsidR="00EE3E90" w:rsidRPr="002824F8" w:rsidRDefault="00EE3E90" w:rsidP="00060068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руководство образовательным процессом в образовательном учреждении осуществляет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педагогический совет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нции педагогический совет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 принимает решения, которые оформляются протоколом и, после утверждения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Образовательного учреждения, являются обязательными для всех участников образовательного процесса.</w:t>
            </w:r>
          </w:p>
          <w:p w14:paraId="7852B50A" w14:textId="77777777" w:rsidR="00EE3E90" w:rsidRPr="002824F8" w:rsidRDefault="00EE3E90" w:rsidP="00060068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семинары-практикумы,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взаимопосещения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 аттестации педагогов на первую и высшую квалификационную категории.</w:t>
            </w:r>
          </w:p>
          <w:p w14:paraId="17F839DF" w14:textId="35DC9E0F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Реализуется направление взаимодействием в работе воспитателей и специалистов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БДОУ: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 руководителя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EE3E90" w:rsidRPr="00DA2D0D" w14:paraId="4ACDD375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8BACE" w14:textId="475B04A3" w:rsidR="00EE3E90" w:rsidRPr="002824F8" w:rsidRDefault="00EE3E90" w:rsidP="0006006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План развития и приоритетные задачи на 201</w:t>
            </w:r>
            <w:r w:rsidR="00F61CA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8 -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201</w:t>
            </w:r>
            <w:r w:rsidR="00F61CA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360B4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1.Организация образовательного процесса в соответствии с ФГОС.</w:t>
            </w:r>
          </w:p>
          <w:p w14:paraId="4801BA93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Активизация педагогической работы по насыщению развивающей предметно-пространственной среды, отвечающей потребностям детского возраста.</w:t>
            </w:r>
          </w:p>
          <w:p w14:paraId="055F636F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Взаимодействие семьи и детского сада как средство реализации ФГОС дошкольного образования.</w:t>
            </w:r>
          </w:p>
          <w:p w14:paraId="37765E7C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родителей в вопросах развития детей дошкольного возраста, расширение охвата родителей и повышение эффективности взаимодействия с ними через организацию инновационных форм деятельности.</w:t>
            </w:r>
          </w:p>
          <w:p w14:paraId="5313879F" w14:textId="7499BFBF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Детское экспериментирование – пут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ь познания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окружающего мира.</w:t>
            </w:r>
          </w:p>
          <w:p w14:paraId="2F46D107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у детей познавательной активности, любознательности, стремление к самостоятельному познанию и размышлению чер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ез детское экспериментирование.</w:t>
            </w:r>
          </w:p>
        </w:tc>
      </w:tr>
      <w:tr w:rsidR="00EE3E90" w:rsidRPr="002824F8" w14:paraId="564B2713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60825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  <w:p w14:paraId="14E348B6" w14:textId="77777777" w:rsidR="00EE3E90" w:rsidRPr="002824F8" w:rsidRDefault="00EE3E90" w:rsidP="00EE3E90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Особенности образовательного процесса</w:t>
            </w:r>
          </w:p>
          <w:p w14:paraId="6E693CB7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EE3E90" w:rsidRPr="00DA2D0D" w14:paraId="03408194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6E1A4" w14:textId="34DCF6A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целью обеспечения базового дошкольного образования в учреждении коллективом педагогов реализуется Основная общеобразовательная программа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составленная на основе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примерной общеобразовательной программы дошкольного образования «От рождения до школы» под редакцией М.Е.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Вераксы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Т.С.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Комаровой, М.А.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Васильевой.</w:t>
            </w:r>
          </w:p>
          <w:p w14:paraId="1AAB0CF9" w14:textId="3B9A8FA9" w:rsidR="00EE3E90" w:rsidRPr="000034B6" w:rsidRDefault="00E24D89" w:rsidP="00EE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Реализуются </w:t>
            </w:r>
            <w:r w:rsidR="00EE3E90" w:rsidRPr="000034B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парциальные программы: </w:t>
            </w:r>
          </w:p>
          <w:p w14:paraId="2F1D6F5F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Программа, «Приобщение старших дошкольников к традициям родного края», Тимофеева Л.О</w:t>
            </w:r>
            <w:proofErr w:type="gramStart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,-</w:t>
            </w:r>
            <w:proofErr w:type="gramEnd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Волгоград: Учитель,2015год</w:t>
            </w:r>
          </w:p>
          <w:p w14:paraId="17464ADC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Система работы по знакомству дошкольников с родным городом и страной, Алешина Н.В.,2011</w:t>
            </w:r>
          </w:p>
          <w:p w14:paraId="7EB28800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Система экологического воспитания дошкольников. </w:t>
            </w:r>
            <w:proofErr w:type="gramStart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–М</w:t>
            </w:r>
            <w:proofErr w:type="gramEnd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Мозаика – Синтез,2011, Николаева С.Н</w:t>
            </w:r>
          </w:p>
          <w:p w14:paraId="22185D0A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Программа по музыкальному воспитанию детей дошкольного возраста «Ладушки» И. Каплунова, И. </w:t>
            </w:r>
            <w:proofErr w:type="spellStart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2010 год</w:t>
            </w:r>
          </w:p>
          <w:p w14:paraId="33C2DFBC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0" w:name="_Hlk18256481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bookmarkEnd w:id="0"/>
          <w:p w14:paraId="560E0A2F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Программа развития «Приобщение детей к истокам русской народной культуры», О.Л. Князева, М.Д. </w:t>
            </w:r>
            <w:proofErr w:type="spellStart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Маханева</w:t>
            </w:r>
            <w:proofErr w:type="spellEnd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73A99393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Модули программы ДОУ: Безопасность: «Знакомим дошкольников с источниками опасности», Павлова, Г.Я,2012год</w:t>
            </w:r>
          </w:p>
          <w:p w14:paraId="4B8F5AD3" w14:textId="77777777" w:rsidR="00EE3E90" w:rsidRPr="000034B6" w:rsidRDefault="00EE3E90" w:rsidP="00EE3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«Мы живем в России», </w:t>
            </w:r>
            <w:proofErr w:type="spellStart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Гражданско</w:t>
            </w:r>
            <w:proofErr w:type="spellEnd"/>
            <w:r w:rsidRPr="000034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патриотическое воспитание дошкольников, Зеленова Н.Г., Осипова Л.Е.,2007</w:t>
            </w:r>
          </w:p>
          <w:p w14:paraId="51249528" w14:textId="2B37E5E3" w:rsidR="008F5737" w:rsidRPr="00E24D89" w:rsidRDefault="008F5737" w:rsidP="008F5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8F57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«Добрый мир». Православная культура для малышей. </w:t>
            </w:r>
            <w:r w:rsidRPr="00E24D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Шевченко Л.Л.</w:t>
            </w:r>
          </w:p>
          <w:p w14:paraId="559C2432" w14:textId="77777777" w:rsidR="00EE3E90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  <w:p w14:paraId="6225804F" w14:textId="566AC169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Образовательный процесс построен на комплексно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тематическом планировании.</w:t>
            </w:r>
          </w:p>
          <w:p w14:paraId="53B830FD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соответствии с реализуемой основной общеобразовательной программой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      </w:r>
          </w:p>
          <w:p w14:paraId="5C3C2F07" w14:textId="7AF1ED36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Внесены существенные изменения в учебный план в соответствии с требованиями ФГОС. Воспитательно-образовательные задачи решались в ходе всех 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видов органи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зованной образовательной деятельности. В этом году наш детский сад прод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олжил работу в инновационном ре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жиме.</w:t>
            </w:r>
          </w:p>
          <w:p w14:paraId="0BE50693" w14:textId="26B579FA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Модель образовательного процесса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Б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ДОУ представляет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собой динамическое сочетание базового 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и дополнительного образования 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ориентиров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ана на целостное развитие ребенка на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основе каче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ственной реализации комплексной программы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«От рождения до школ</w:t>
            </w:r>
            <w:r w:rsidR="00E24D8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ы», Образовательной программы 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Программы развития ДОУ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.</w:t>
            </w:r>
          </w:p>
          <w:p w14:paraId="6C39DF82" w14:textId="0021E8C0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14758C" w14:paraId="6A132530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7CE4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и укрепление здоровья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14686" w14:textId="3286323C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1EAB4D29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рамках данного социального заказа коллективом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МБДОУ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</w:t>
            </w:r>
          </w:p>
          <w:p w14:paraId="2CBBE680" w14:textId="77777777" w:rsidR="00EE3E90" w:rsidRPr="00060068" w:rsidRDefault="00060068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="00EE3E90"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азработана модель </w:t>
            </w:r>
            <w:proofErr w:type="spellStart"/>
            <w:r w:rsidR="00EE3E90"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здоровьесбережения</w:t>
            </w:r>
            <w:proofErr w:type="spellEnd"/>
            <w:r w:rsidR="00EE3E90"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формирования здорового образа жизни детей;</w:t>
            </w:r>
          </w:p>
          <w:p w14:paraId="3F8696B7" w14:textId="77777777" w:rsidR="00EE3E90" w:rsidRPr="00060068" w:rsidRDefault="00EE3E90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Отработан режим двигательной активности;</w:t>
            </w:r>
          </w:p>
          <w:p w14:paraId="2950B8A2" w14:textId="77777777" w:rsidR="00EE3E90" w:rsidRPr="00060068" w:rsidRDefault="00EE3E90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Проводятся закаливающие процедуры и оздоровительные мероприятия;</w:t>
            </w:r>
          </w:p>
          <w:p w14:paraId="18C7E3A3" w14:textId="77777777" w:rsidR="00EE3E90" w:rsidRPr="00060068" w:rsidRDefault="00EE3E90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4774B450" w14:textId="77777777" w:rsidR="00EE3E90" w:rsidRPr="00060068" w:rsidRDefault="00EE3E90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63364191" w14:textId="77777777" w:rsidR="00EE3E90" w:rsidRPr="00060068" w:rsidRDefault="00EE3E90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Создана атмосфера психологического комфорта;</w:t>
            </w:r>
          </w:p>
          <w:p w14:paraId="337E5615" w14:textId="77777777" w:rsidR="00EE3E90" w:rsidRPr="00060068" w:rsidRDefault="00EE3E90" w:rsidP="00060068">
            <w:pPr>
              <w:pStyle w:val="a3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10B92784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течение года в ДОУ проводятся:</w:t>
            </w:r>
          </w:p>
          <w:p w14:paraId="2A2DBC29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Профилактика простудных заболеваний («С»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витаминизация 3-го блюда, вакцинация против гриппа</w:t>
            </w:r>
            <w:r w:rsid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14:paraId="37983621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медицинский контроль на занятиях по физкультуре;</w:t>
            </w:r>
          </w:p>
          <w:p w14:paraId="65616388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подвижные игры и спортивные упражнения на прогулках;</w:t>
            </w:r>
          </w:p>
          <w:p w14:paraId="6434468D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физкультминутки на занятиях и т.п.;</w:t>
            </w:r>
          </w:p>
          <w:p w14:paraId="44836983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- проведение закаливающих мероприятий: утренняя гимнастика, дыхательная гимнастика, </w:t>
            </w:r>
            <w:r w:rsidR="0006006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гимнастика после сна, водные процедуры, хождение по «дорожкам».</w:t>
            </w:r>
          </w:p>
          <w:p w14:paraId="00739BB6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настоящее время созданная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предметно-развивающая среда способствует полноценному физическому развитию детей.</w:t>
            </w:r>
          </w:p>
          <w:p w14:paraId="6E2955C7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изическая культура дошкольника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 рассматривается как культура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здоровья, культура движения. Для этого в ДОУ созданы определенные условия:</w:t>
            </w:r>
          </w:p>
          <w:p w14:paraId="42CCAA21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спортивная площадка (на улице);</w:t>
            </w:r>
          </w:p>
          <w:p w14:paraId="40A79C83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беговая дорожка;</w:t>
            </w:r>
          </w:p>
          <w:p w14:paraId="792C3656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зона отдыха</w:t>
            </w:r>
          </w:p>
          <w:p w14:paraId="302D7EE6" w14:textId="77777777" w:rsidR="00EE3E90" w:rsidRPr="002824F8" w:rsidRDefault="00EE3E90" w:rsidP="00D70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спортивное оборудование: детские спортивные тренажёры: беговые дор</w:t>
            </w:r>
            <w:r w:rsidR="00D702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жки, велотренажёры, степы, шведские стенки, спортивные уголки,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гимнастические скам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ейки, обручи, гимнастические палки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скакалки, мячи разные, кегли, гантели, ленты,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дуги, маты, кубы, кольце</w:t>
            </w:r>
            <w:r w:rsidR="00D702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брос</w:t>
            </w:r>
            <w:r w:rsidR="00D702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 др.;</w:t>
            </w:r>
          </w:p>
          <w:p w14:paraId="5C6A088E" w14:textId="77777777" w:rsidR="00EE3E90" w:rsidRPr="002824F8" w:rsidRDefault="00EE3E90" w:rsidP="00D70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-мини-спортивные уголки в группах. Приобретено спортивное оборуд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ование для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спортивных уголков групп в рамках введения ФГОС ДО.</w:t>
            </w:r>
          </w:p>
          <w:p w14:paraId="6AD728F8" w14:textId="6141FA84" w:rsidR="00EE3E90" w:rsidRPr="002824F8" w:rsidRDefault="00EE3E90" w:rsidP="00D702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системе физического воспитания использу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ются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разнообразные формы двигательной деятельности: утренняя гимнастика, занятия с элементами корригирующих упражнений по профилактик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осанки,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плоскостопия,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дыхательные упражнения, физкультурные досуги, спортивные праздники совместно с родителями, дни здоровья, подвижные игры, эстафеты и </w:t>
            </w:r>
            <w:proofErr w:type="spellStart"/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др</w:t>
            </w:r>
            <w:proofErr w:type="spellEnd"/>
            <w:proofErr w:type="gramEnd"/>
          </w:p>
          <w:p w14:paraId="5B4B95D2" w14:textId="77777777" w:rsidR="00EE3E90" w:rsidRPr="002824F8" w:rsidRDefault="00EE3E90" w:rsidP="00D70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Работая в инновационном режиме, внедряя современные технологии по физическому развитию дошкольников, добились сформированного желания воспитанников продолжать заниматься физической культурой за стенами ДОУ. Наши воспитанники посещают спо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ртивные и танцевальные секции,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т.д.</w:t>
            </w:r>
          </w:p>
          <w:p w14:paraId="7DBF907F" w14:textId="168057D2" w:rsidR="00EE3E90" w:rsidRPr="002824F8" w:rsidRDefault="00EE3E90" w:rsidP="00D70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мониторинга здоровья воспитанников ДОУ за 201</w:t>
            </w:r>
            <w:r w:rsidR="00DA2D0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-201</w:t>
            </w:r>
            <w:r w:rsidR="00DA2D0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9уч</w:t>
            </w:r>
            <w:proofErr w:type="gramStart"/>
            <w:r w:rsidR="00DA2D0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 показывают положительную динамику: в целом по ДОУ</w:t>
            </w:r>
          </w:p>
          <w:p w14:paraId="391757F7" w14:textId="77777777" w:rsidR="00EE3E90" w:rsidRPr="002824F8" w:rsidRDefault="00EE3E90" w:rsidP="00D70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количество дней, пропущенных по болезни, уменьшилось;</w:t>
            </w:r>
          </w:p>
          <w:p w14:paraId="4F967413" w14:textId="77777777" w:rsidR="00EE3E90" w:rsidRPr="002824F8" w:rsidRDefault="00EE3E90" w:rsidP="00D702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дней, пропущенных одним ребенком, уменьшилось;</w:t>
            </w:r>
          </w:p>
          <w:p w14:paraId="59EFD278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EC6F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Динамика заболеваемости детей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04"/>
              <w:gridCol w:w="2668"/>
            </w:tblGrid>
            <w:tr w:rsidR="00EE3E90" w14:paraId="223D01C1" w14:textId="77777777" w:rsidTr="00EE3E90">
              <w:tc>
                <w:tcPr>
                  <w:tcW w:w="5604" w:type="dxa"/>
                </w:tcPr>
                <w:p w14:paraId="606A3011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2668" w:type="dxa"/>
                </w:tcPr>
                <w:p w14:paraId="64C2DA49" w14:textId="0D773CE9" w:rsidR="00EE3E90" w:rsidRDefault="00EE3E90" w:rsidP="00D317B3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EE3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201</w:t>
                  </w:r>
                  <w:r w:rsidR="008F5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</w:t>
                  </w:r>
                  <w:r w:rsidRPr="00EE3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-201</w:t>
                  </w:r>
                  <w:r w:rsidR="008F5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</w:t>
                  </w:r>
                  <w:r w:rsidRPr="00EE3E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уч. г.</w:t>
                  </w:r>
                </w:p>
              </w:tc>
            </w:tr>
            <w:tr w:rsidR="00EE3E90" w14:paraId="63D097FF" w14:textId="77777777" w:rsidTr="00EE3E90">
              <w:tc>
                <w:tcPr>
                  <w:tcW w:w="5604" w:type="dxa"/>
                </w:tcPr>
                <w:p w14:paraId="19791DC9" w14:textId="77777777" w:rsidR="00EE3E90" w:rsidRPr="00DA2D0D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 зарегистрировано случаев заболевания</w:t>
                  </w:r>
                </w:p>
              </w:tc>
              <w:tc>
                <w:tcPr>
                  <w:tcW w:w="2668" w:type="dxa"/>
                </w:tcPr>
                <w:p w14:paraId="5678653C" w14:textId="6BFE5D9E" w:rsidR="00EE3E90" w:rsidRPr="00DA2D0D" w:rsidRDefault="00DA2D0D" w:rsidP="00A63394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12</w:t>
                  </w:r>
                  <w:r w:rsidR="008F5737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="00A63394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случаев</w:t>
                  </w:r>
                </w:p>
              </w:tc>
            </w:tr>
            <w:tr w:rsidR="00EE3E90" w14:paraId="1A74785A" w14:textId="77777777" w:rsidTr="00EE3E90">
              <w:tc>
                <w:tcPr>
                  <w:tcW w:w="5604" w:type="dxa"/>
                </w:tcPr>
                <w:p w14:paraId="5463EC60" w14:textId="77777777" w:rsidR="00EE3E90" w:rsidRPr="00DA2D0D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% заболеваемости</w:t>
                  </w:r>
                </w:p>
              </w:tc>
              <w:tc>
                <w:tcPr>
                  <w:tcW w:w="2668" w:type="dxa"/>
                </w:tcPr>
                <w:p w14:paraId="186FF771" w14:textId="61222E34" w:rsidR="00EE3E90" w:rsidRPr="00DA2D0D" w:rsidRDefault="00DA2D0D" w:rsidP="00A63394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9 </w:t>
                  </w:r>
                  <w:r w:rsidR="00525A50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EE3E90" w:rsidRPr="00412404" w14:paraId="4A81AFD4" w14:textId="77777777" w:rsidTr="00EE3E90">
              <w:tc>
                <w:tcPr>
                  <w:tcW w:w="5604" w:type="dxa"/>
                </w:tcPr>
                <w:p w14:paraId="0139E76C" w14:textId="77777777" w:rsidR="00EE3E90" w:rsidRPr="00DA2D0D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Число дней, пропущенных по болезни</w:t>
                  </w:r>
                </w:p>
              </w:tc>
              <w:tc>
                <w:tcPr>
                  <w:tcW w:w="2668" w:type="dxa"/>
                </w:tcPr>
                <w:p w14:paraId="256FBBBB" w14:textId="5A60B924" w:rsidR="00EE3E90" w:rsidRPr="00DA2D0D" w:rsidRDefault="00DA2D0D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982</w:t>
                  </w:r>
                  <w:r w:rsidR="00525A50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proofErr w:type="spellStart"/>
                  <w:r w:rsidR="00525A50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дн</w:t>
                  </w:r>
                  <w:proofErr w:type="spellEnd"/>
                  <w:r w:rsidR="00525A50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.</w:t>
                  </w:r>
                </w:p>
              </w:tc>
            </w:tr>
            <w:tr w:rsidR="00EE3E90" w14:paraId="368F7FE1" w14:textId="77777777" w:rsidTr="00EE3E90">
              <w:tc>
                <w:tcPr>
                  <w:tcW w:w="5604" w:type="dxa"/>
                </w:tcPr>
                <w:p w14:paraId="6C433483" w14:textId="77777777" w:rsidR="00EE3E90" w:rsidRPr="00DA2D0D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Функционирование</w:t>
                  </w:r>
                </w:p>
              </w:tc>
              <w:tc>
                <w:tcPr>
                  <w:tcW w:w="2668" w:type="dxa"/>
                </w:tcPr>
                <w:p w14:paraId="69427BAD" w14:textId="1F82F394" w:rsidR="00EE3E90" w:rsidRPr="00DA2D0D" w:rsidRDefault="00DA2D0D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159</w:t>
                  </w:r>
                  <w:r w:rsidR="00525A50" w:rsidRPr="00DA2D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</w:p>
              </w:tc>
            </w:tr>
          </w:tbl>
          <w:p w14:paraId="3A29A10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DA2D0D" w14:paraId="2C1E707A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6A39C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34C25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активно сотрудничает с социумом:</w:t>
            </w:r>
          </w:p>
          <w:p w14:paraId="66AD16B5" w14:textId="77777777" w:rsidR="00EE3E90" w:rsidRDefault="00EE3E90" w:rsidP="00EE3E90">
            <w:pPr>
              <w:pStyle w:val="a3"/>
              <w:numPr>
                <w:ilvl w:val="0"/>
                <w:numId w:val="1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СОШ №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7, ЧОУ СОШ № 28 пгт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Смолянинов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о;</w:t>
            </w:r>
          </w:p>
          <w:p w14:paraId="194D13EB" w14:textId="77777777" w:rsidR="00EE3E90" w:rsidRDefault="00EE3E90" w:rsidP="00EE3E90">
            <w:pPr>
              <w:pStyle w:val="a3"/>
              <w:numPr>
                <w:ilvl w:val="0"/>
                <w:numId w:val="1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</w:t>
            </w:r>
            <w:r w:rsidRP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3D01E302" w14:textId="77777777" w:rsidR="00EE3E90" w:rsidRDefault="00EE3E90" w:rsidP="00EE3E90">
            <w:pPr>
              <w:pStyle w:val="a3"/>
              <w:numPr>
                <w:ilvl w:val="0"/>
                <w:numId w:val="1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РДК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P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библиотека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</w:t>
            </w:r>
          </w:p>
          <w:p w14:paraId="0C6E85E4" w14:textId="77777777" w:rsidR="00EE3E90" w:rsidRPr="002A4D36" w:rsidRDefault="00EE3E90" w:rsidP="00EE3E90">
            <w:pPr>
              <w:pStyle w:val="a3"/>
              <w:numPr>
                <w:ilvl w:val="0"/>
                <w:numId w:val="1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ФАП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гт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Смоляни</w:t>
            </w:r>
            <w:r w:rsidRPr="002071F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во</w:t>
            </w:r>
            <w:r w:rsidRPr="002A4D3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; </w:t>
            </w:r>
          </w:p>
          <w:p w14:paraId="07133E38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Сотрудничество дошкольного учреждения с социальными институтами создает условия и возможности для творческого роста, интеллектуального развития воспитанников, а так же укрепление здоровья и формирование здорового образа жизни. Преемственность образовательных учреждений способствует поиску, выявлению и поддержке талантливых, одаренных и способных  детей.</w:t>
            </w:r>
          </w:p>
          <w:p w14:paraId="08469B47" w14:textId="6858FE08" w:rsidR="00D702B3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</w:t>
            </w:r>
            <w:r w:rsid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формирование и консультировани</w:t>
            </w:r>
            <w:r w:rsidR="007F344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</w:t>
            </w:r>
          </w:p>
          <w:p w14:paraId="17BF975C" w14:textId="7420835D" w:rsidR="00EE3E90" w:rsidRPr="002824F8" w:rsidRDefault="00EE3E90" w:rsidP="008A5C94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активность родители проявляют в спортивно-развлекательных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 общие собрания для родителей, родительские собрания для вновь поступающих детей, с приглашением врача-педиатра,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МБДОУ.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Ведется работа по вовлечению активных родителей  к участию в новогодних утренниках, анкетирование родителей по вопросам удовлетворенности образовательными услугами и работой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Организовывали новогоднюю выставку </w:t>
            </w:r>
            <w:r w:rsidR="00A633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творческих работ «Новогодняя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7C36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поделка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с последующим награждением активных участников; пр</w:t>
            </w:r>
            <w:r w:rsid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азднование 8 Марта,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Дн</w:t>
            </w:r>
            <w:r w:rsid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 М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атери с организацией праздничных концертов и совместных мероприятий, совместные спортивно-развлекательные </w:t>
            </w:r>
            <w:r w:rsidRPr="007F344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мероприятия «Вместе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папой»,</w:t>
            </w:r>
            <w:r w:rsid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«День семьи»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рамках </w:t>
            </w:r>
            <w:r w:rsidRP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нравственно-патриотического воспитания </w:t>
            </w:r>
            <w:r w:rsidR="008A5C94" w:rsidRP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</w:t>
            </w:r>
            <w:r w:rsidRP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9 Мая </w:t>
            </w:r>
            <w:r w:rsidR="008A5C94" w:rsidRP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флешмоб</w:t>
            </w:r>
            <w:r w:rsid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«</w:t>
            </w:r>
            <w:r w:rsidR="007C36F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Парад победы</w:t>
            </w:r>
            <w:r w:rsidR="008A5C9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EE3E90" w:rsidRPr="002824F8" w14:paraId="3D5E0A99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DB9CF" w14:textId="77777777" w:rsidR="00EE3E90" w:rsidRPr="002824F8" w:rsidRDefault="00EE3E90" w:rsidP="00EE3E90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Условия осуществления образовательного процесса</w:t>
            </w:r>
          </w:p>
        </w:tc>
      </w:tr>
      <w:tr w:rsidR="00EE3E90" w:rsidRPr="00DA2D0D" w14:paraId="181FCBEB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96599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предметной образовательной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B8C80" w14:textId="77777777" w:rsidR="00D702B3" w:rsidRDefault="00EE3E90" w:rsidP="00EE3E9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Насыщенность среды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соответствует возрастным особенностям детей, имеется разнообразие материалов, оборудования, инвентаря</w:t>
            </w:r>
            <w:r w:rsidR="00D702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что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обеспечивает детям игровую, познавательную, творческую, двигательную активность, в том числе развитие крупной и мелкой моторики в процессе игры с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лего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конструктором, выкладывания дорожек из ярких пластиковых панелей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6559F63F" w14:textId="77777777" w:rsidR="00D702B3" w:rsidRDefault="00EE3E90" w:rsidP="00EE3E9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БДОУ имею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необходимые условия, отвечающие современным санитарно-гигиеническим, педагогическим и эстетическим требованиям.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 каждой группе предусмотрено место для детской экспериментальной деятельности. </w:t>
            </w:r>
          </w:p>
          <w:p w14:paraId="4748B05E" w14:textId="77777777" w:rsidR="00D702B3" w:rsidRDefault="00EE3E90" w:rsidP="00EE3E9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При организации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развивающей предметно-пространственной среды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группе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</w:t>
            </w:r>
          </w:p>
          <w:p w14:paraId="4AA2EC0D" w14:textId="755B3D57" w:rsidR="00EE3E90" w:rsidRPr="00D702B3" w:rsidRDefault="00EE3E90" w:rsidP="00D702B3">
            <w:pPr>
              <w:spacing w:line="240" w:lineRule="auto"/>
              <w:ind w:firstLine="709"/>
              <w:jc w:val="both"/>
              <w:rPr>
                <w:rFonts w:cs="Tahoma"/>
                <w:color w:val="000000"/>
                <w:sz w:val="26"/>
                <w:szCs w:val="26"/>
                <w:lang w:val="ru-RU"/>
              </w:rPr>
            </w:pP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При создании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 xml:space="preserve"> развивающей предметно-пространственной среды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группе учитывалась ведущую роль игровой деятельности.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  <w:lang w:val="ru-RU"/>
              </w:rPr>
              <w:t>Развивающая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Разнообраз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ие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материалов и игрушек обеспеч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ивает 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свободн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ый</w:t>
            </w:r>
            <w:r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выбор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для различных видов деятельности с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детьми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, в группах происходит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п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ериодическ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ая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сменяемость игрового материала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Появл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яются 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новы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е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предмет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ы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DF4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дети имеют свободный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доступ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к играм, игрушкам, пособиям, обеспечивающим все виды детск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ой активности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. Игры и игрушки отвечают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требованиям 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надежности и безопасно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сти, т.е. на игрушки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имеются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 сертификаты и декларация соответствия</w:t>
            </w:r>
            <w:r>
              <w:rPr>
                <w:rFonts w:cs="Tahoma"/>
                <w:color w:val="000000"/>
                <w:sz w:val="26"/>
                <w:szCs w:val="26"/>
                <w:lang w:val="ru-RU"/>
              </w:rPr>
              <w:t>.</w:t>
            </w:r>
            <w:r w:rsidRPr="00875233"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О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 xml:space="preserve">рганизация развивающей предметно – пространственной среды в 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МБ</w:t>
            </w:r>
            <w:r w:rsidRPr="00875233">
              <w:rPr>
                <w:rFonts w:ascii="inherit" w:eastAsia="Calibri" w:hAnsi="inherit" w:cs="Tahoma"/>
                <w:color w:val="000000"/>
                <w:sz w:val="26"/>
                <w:szCs w:val="26"/>
                <w:lang w:val="ru-RU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>
              <w:rPr>
                <w:rFonts w:ascii="inherit" w:hAnsi="inherit" w:cs="Tahoma"/>
                <w:color w:val="000000"/>
                <w:sz w:val="26"/>
                <w:szCs w:val="26"/>
                <w:lang w:val="ru-RU"/>
              </w:rPr>
              <w:t>и.</w:t>
            </w:r>
          </w:p>
          <w:p w14:paraId="674689C2" w14:textId="3B3F5BBA" w:rsidR="00EE3E90" w:rsidRPr="002824F8" w:rsidRDefault="00EE3E90" w:rsidP="00D702B3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Детские площад</w:t>
            </w:r>
            <w:r w:rsidR="007F344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ки оборудованы малыми игровыми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формами. На спортивной площадк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 установлено спортивное оборудование.</w:t>
            </w:r>
            <w:r w:rsidR="007F344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Все это позволяет вести в полном объеме физкультурно-оздоровительную работу. Внутреннее и внешнее пространство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соответствует современным нормам и требованиям СанПиНа и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Госпожарнадзора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Здание имеет центральн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ое отопление, холодное/горячее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водоснабжение, </w:t>
            </w:r>
            <w:r w:rsidR="00D702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канализацию,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подогрев воды производится титанами, оборудованные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групповые комнаты. Территория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оснащена участками для прогулок детей, участки разделены живой изгородью, имеются цветники,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мбы, огород.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Все базисные компоненты развивающей предметной среды детского сада включают оптимальные условия для полноценного развития детей.</w:t>
            </w:r>
          </w:p>
        </w:tc>
      </w:tr>
      <w:tr w:rsidR="00EE3E90" w:rsidRPr="00DA2D0D" w14:paraId="2E3650E6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EB431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 обслуживание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369A7" w14:textId="2E25EC69" w:rsidR="00EE3E90" w:rsidRPr="002824F8" w:rsidRDefault="00346958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Медицинское обслуживание</w:t>
            </w:r>
            <w:r w:rsidR="00EE3E90"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осуществляется:</w:t>
            </w:r>
          </w:p>
          <w:p w14:paraId="15E9322B" w14:textId="7BD11F29" w:rsidR="00EE3E90" w:rsidRPr="002824F8" w:rsidRDefault="00EE3E90" w:rsidP="0034695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346958" w:rsidRP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старшей</w:t>
            </w:r>
            <w:r w:rsidRP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медицинской сестрой</w:t>
            </w:r>
            <w:r w:rsid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 w:rsidR="004D584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 отсутствии медработника </w:t>
            </w:r>
            <w:r w:rsid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заведующим,</w:t>
            </w:r>
            <w:r w:rsidRP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23437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заместителем заведующего. </w:t>
            </w:r>
            <w:r w:rsidRP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Основной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задачей медицинского персонала учрежде</w:t>
            </w:r>
            <w:r w:rsid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ния является четкая организация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работы по наблюдению за состоянием здоровья детей. Важный этап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профилактических мероприятий, направленных на обеспечение правильного физического и</w:t>
            </w:r>
            <w:r w:rsidR="003469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нервно – психического развития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снижения заболеваемости. Медицинский персонал занимается санитарно-просветительной работой с воспитателями и родителями. Для наиболее эффективной организации оздоровительных и профилактических мероприятий  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здоровительную работу с детьми.</w:t>
            </w:r>
          </w:p>
        </w:tc>
      </w:tr>
      <w:tr w:rsidR="00EE3E90" w:rsidRPr="00DA2D0D" w14:paraId="12C61261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A40A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F09E2" w14:textId="0AF39766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Развитие материально-технической баз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 МБДОУ осуществляется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пределах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имеющихся в его распоряжении финансовых средств. Содержание зданий и сооружений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ДОУ, обустройство прилегающей к ним территории, финансирование текущего и капитального ремонта осуществляются в пределах утвержденной сметы доходов и расходов.</w:t>
            </w:r>
          </w:p>
          <w:p w14:paraId="57CAD407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Состояние материально-технической базы: соответствует педагогическим требованиям, 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14:paraId="1B3501D6" w14:textId="77777777" w:rsidR="00EE3E90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Материально-техническая база детского сада: это игровые, театральные, речевые,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опытно-экспериментальные зоны,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ые центры в каждой группе.</w:t>
            </w:r>
          </w:p>
          <w:p w14:paraId="5B943ACB" w14:textId="77777777" w:rsidR="00EE3E90" w:rsidRPr="00875233" w:rsidRDefault="00EE3E90" w:rsidP="00EE3E9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целью обеспечения условий комфортного,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безопасного пребывания детей в дет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ском саду и реализации 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но-образовательного процесса, </w:t>
            </w: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проведена большая работа по развитию и укреплению материальной базы детского сада:</w:t>
            </w:r>
          </w:p>
          <w:p w14:paraId="60A06598" w14:textId="77777777" w:rsidR="00EE3E90" w:rsidRPr="00DF4693" w:rsidRDefault="00EE3E90" w:rsidP="00EE3E90">
            <w:pPr>
              <w:pStyle w:val="1"/>
              <w:widowControl w:val="0"/>
              <w:suppressAutoHyphens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69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 групповые</w:t>
            </w:r>
            <w:r w:rsidRPr="00DF4693">
              <w:rPr>
                <w:rFonts w:ascii="Times New Roman" w:hAnsi="Times New Roman" w:cs="Times New Roman"/>
                <w:sz w:val="26"/>
                <w:szCs w:val="26"/>
              </w:rPr>
              <w:t xml:space="preserve"> комнат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F46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оснащены </w:t>
            </w:r>
            <w:r w:rsidRPr="00DF4693">
              <w:rPr>
                <w:rFonts w:ascii="Times New Roman" w:hAnsi="Times New Roman" w:cs="Times New Roman"/>
                <w:sz w:val="26"/>
                <w:szCs w:val="26"/>
              </w:rPr>
              <w:t>новой мебелью, оборудована спортивная площадка, установлены малые архитектурные формы на игровых участках;</w:t>
            </w:r>
          </w:p>
          <w:p w14:paraId="04666EFC" w14:textId="77777777" w:rsidR="00EE3E90" w:rsidRPr="00DF4693" w:rsidRDefault="00EE3E90" w:rsidP="00EE3E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752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Состояние материально-технической базы соответствует педагогическим требованиям, современному уровню образования и санитарным нормам.</w:t>
            </w:r>
          </w:p>
          <w:p w14:paraId="68BC6933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учреждении имеется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постоянный доступ в сети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- Интернет, компьютер,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принтер, МФУ, телевизор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цент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Педагоги используют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здоровьесберегающие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развивающие возможности предметной среды для наиболее полной реализации содержания образования с учетом индивидуальных особенностей каждого ребенка и передачи воспитанникам социального опыта. Особое внимание коллектива направлено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укрепление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здоровья детей, закаливание детского организма, совершенствование основных видов движений во всех видах детской деятельности, воспитание культурно-гигиенических навыков, навыков культурного поведения.</w:t>
            </w:r>
          </w:p>
          <w:p w14:paraId="1F1CB773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 имеются наборы игровой мебели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 возможность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пополнились новыми конструкторами для развития познавательных способностей детей, проведения опытно-экспериментальной деятельности, настольными играми для развития речи, спортивным оборудованием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…</w:t>
            </w:r>
          </w:p>
          <w:p w14:paraId="2BB67C2A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Вывод: Усовершенствованная эстетическая среда, помогает вызвать у детей чувства радости, эмоционального положительного отношения к детскому саду, желание посещать его. </w:t>
            </w:r>
          </w:p>
        </w:tc>
      </w:tr>
      <w:tr w:rsidR="00EE3E90" w:rsidRPr="00DA2D0D" w14:paraId="65CA45F4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BD2C7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Организация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1F754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Дошкольное учреждение обеспечивает гарантированное сбалансированное 4-х разовое питание воспитанников в соответствии с их возрастом, временем пребывания в детском саду по нормам,  в соответствии с технологическими картами и прим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ерным 10-ти дневным меню. При 10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-часовом пребывании ребенка в учреждении они получает: завтрак, вто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рой завтрак, обед, полдник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EE3E90" w:rsidRPr="00EE3E90" w14:paraId="57D3645C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A85D3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Обеспечение безопасности жизни и деятельности  ребенка в здании и на прилегающей территории.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C9D83" w14:textId="77777777" w:rsidR="00EE3E90" w:rsidRPr="002824F8" w:rsidRDefault="00EE3E90" w:rsidP="00EE3E90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обеспечения безопасности пребывания детей и сотрудников в детском саду установлена пожарная сигн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ализация (АПС)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Система пожаротушения  - 12 огнетушителей, система видеонаблюдения – наружная – 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внутренняя -1 шт. имеется место для стоянки личного автотранспорта.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Территория по всему периметру огра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ждена металлическим забором.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Вся  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предупреждению чрезвычайных ситуаций.    За прошедший год не зарегистрировано ни одной травмы. 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Одним из показателей работы дошкольного учреждения 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вляется отсутствие травматизма.</w:t>
            </w:r>
          </w:p>
        </w:tc>
      </w:tr>
      <w:tr w:rsidR="00EE3E90" w:rsidRPr="002824F8" w14:paraId="0A05B40A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DF8FB" w14:textId="77777777" w:rsidR="00EE3E90" w:rsidRPr="002824F8" w:rsidRDefault="00EE3E90" w:rsidP="00EE3E90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деятельности МДОУ</w:t>
            </w:r>
          </w:p>
        </w:tc>
      </w:tr>
      <w:tr w:rsidR="00EE3E90" w:rsidRPr="00596EF1" w14:paraId="64DF131E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8AAF8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39C92" w14:textId="77777777" w:rsidR="006B33EA" w:rsidRDefault="00EE3E90" w:rsidP="00EE3E9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онтакте с педиатром ФАП пгт Смоляниново – Крат Е.М.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</w:t>
            </w:r>
          </w:p>
          <w:p w14:paraId="673A7AE2" w14:textId="68B70282" w:rsidR="00EE3E90" w:rsidRPr="002824F8" w:rsidRDefault="00EE3E90" w:rsidP="00EE3E90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Совместно проводилось изучение состояния здоровья детей, анализ заболеваний за предыдущий период, разработан план совместных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мероприятий, направленных на улучшение здоровья воспитанников.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 xml:space="preserve">Проводится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с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просветительская работа с детьми, сотрудниками, родителями воспитанников,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целью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="002343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;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14:paraId="1372AAEB" w14:textId="77777777" w:rsidR="00596EF1" w:rsidRDefault="00EE3E90" w:rsidP="00596EF1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Для выявления индивидуальных особенностей каждого ребёнка ведётся следующая документация: лист здоровья, лист наблюдений за занятиями, где фиксируется реакция ребёнка на физические нагрузки и степень его утомляемости.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  <w:p w14:paraId="2AF8A116" w14:textId="3113A37B" w:rsidR="00EE3E90" w:rsidRDefault="00EE3E90" w:rsidP="00596EF1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Распределение по группам здоровья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04"/>
              <w:gridCol w:w="5604"/>
            </w:tblGrid>
            <w:tr w:rsidR="00EE3E90" w:rsidRPr="00596EF1" w14:paraId="6FD1E60F" w14:textId="77777777" w:rsidTr="00EE3E90">
              <w:tc>
                <w:tcPr>
                  <w:tcW w:w="5604" w:type="dxa"/>
                </w:tcPr>
                <w:p w14:paraId="1F487FEB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04" w:type="dxa"/>
                </w:tcPr>
                <w:p w14:paraId="3B601351" w14:textId="76130AB8" w:rsidR="00EE3E90" w:rsidRDefault="00EE3E90" w:rsidP="00234371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201</w:t>
                  </w:r>
                  <w:r w:rsidR="0023437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-201</w:t>
                  </w:r>
                  <w:r w:rsidR="0023437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9</w:t>
                  </w:r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proofErr w:type="spellStart"/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уч.г</w:t>
                  </w:r>
                  <w:proofErr w:type="spellEnd"/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.</w:t>
                  </w:r>
                </w:p>
              </w:tc>
            </w:tr>
            <w:tr w:rsidR="00EE3E90" w:rsidRPr="00596EF1" w14:paraId="22D5158A" w14:textId="77777777" w:rsidTr="00EE3E90">
              <w:tc>
                <w:tcPr>
                  <w:tcW w:w="5604" w:type="dxa"/>
                </w:tcPr>
                <w:p w14:paraId="6273D345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 группа здоровья</w:t>
                  </w:r>
                </w:p>
              </w:tc>
              <w:tc>
                <w:tcPr>
                  <w:tcW w:w="5604" w:type="dxa"/>
                </w:tcPr>
                <w:p w14:paraId="107CE7CB" w14:textId="35567698" w:rsidR="00EE3E90" w:rsidRPr="00F30D3A" w:rsidRDefault="00F30D3A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59</w:t>
                  </w:r>
                </w:p>
              </w:tc>
            </w:tr>
            <w:tr w:rsidR="00EE3E90" w:rsidRPr="00596EF1" w14:paraId="7F514554" w14:textId="77777777" w:rsidTr="00EE3E90">
              <w:tc>
                <w:tcPr>
                  <w:tcW w:w="5604" w:type="dxa"/>
                </w:tcPr>
                <w:p w14:paraId="63A80AD9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 группа здоровья</w:t>
                  </w:r>
                </w:p>
              </w:tc>
              <w:tc>
                <w:tcPr>
                  <w:tcW w:w="5604" w:type="dxa"/>
                </w:tcPr>
                <w:p w14:paraId="40B51E1E" w14:textId="5F27714F" w:rsidR="00EE3E90" w:rsidRPr="00F30D3A" w:rsidRDefault="00F30D3A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76</w:t>
                  </w:r>
                </w:p>
              </w:tc>
            </w:tr>
            <w:tr w:rsidR="00EE3E90" w:rsidRPr="00596EF1" w14:paraId="7FCF6EF3" w14:textId="77777777" w:rsidTr="00EE3E90">
              <w:tc>
                <w:tcPr>
                  <w:tcW w:w="5604" w:type="dxa"/>
                </w:tcPr>
                <w:p w14:paraId="6BDD9EF3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 группа здоровья</w:t>
                  </w:r>
                </w:p>
              </w:tc>
              <w:tc>
                <w:tcPr>
                  <w:tcW w:w="5604" w:type="dxa"/>
                </w:tcPr>
                <w:p w14:paraId="3027BECC" w14:textId="0732C39C" w:rsidR="00EE3E90" w:rsidRPr="00F30D3A" w:rsidRDefault="00F30D3A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</w:tr>
            <w:tr w:rsidR="00EE3E90" w:rsidRPr="00596EF1" w14:paraId="31A284FA" w14:textId="77777777" w:rsidTr="00EE3E90">
              <w:tc>
                <w:tcPr>
                  <w:tcW w:w="5604" w:type="dxa"/>
                </w:tcPr>
                <w:p w14:paraId="53E04E1F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C9592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 группа здоровья</w:t>
                  </w:r>
                </w:p>
              </w:tc>
              <w:tc>
                <w:tcPr>
                  <w:tcW w:w="5604" w:type="dxa"/>
                </w:tcPr>
                <w:p w14:paraId="5F21E030" w14:textId="77777777" w:rsidR="00EE3E90" w:rsidRDefault="00EE3E90" w:rsidP="00EE3E9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</w:tbl>
          <w:p w14:paraId="42D4481B" w14:textId="77777777" w:rsidR="00EE3E90" w:rsidRPr="002824F8" w:rsidRDefault="00EE3E90" w:rsidP="00EE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2824F8" w14:paraId="169C0BC5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D4189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8043B" w14:textId="5D6FA991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определения уровня осво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ения образовательной программы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ведется мониторинг  по всем основным направлениям. Итоги диагностики педагогического процесса показываю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т, что   уровень выполнения про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граммы в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за 201</w:t>
            </w:r>
            <w:r w:rsidR="005826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-201</w:t>
            </w:r>
            <w:r w:rsidR="0058261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уч. год г. </w:t>
            </w:r>
          </w:p>
          <w:p w14:paraId="09C70EA6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3489A729" w14:textId="77777777" w:rsidR="00EE3E90" w:rsidRPr="0096784C" w:rsidRDefault="00EE3E90" w:rsidP="00EE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  <w:r w:rsidRPr="0096784C"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положительную динамику по все направлениям развития.</w:t>
            </w:r>
          </w:p>
          <w:p w14:paraId="1FDE93DB" w14:textId="77777777" w:rsidR="00EE3E90" w:rsidRPr="002C3F39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12"/>
              <w:gridCol w:w="1624"/>
              <w:gridCol w:w="1624"/>
              <w:gridCol w:w="1624"/>
              <w:gridCol w:w="1583"/>
              <w:gridCol w:w="1583"/>
              <w:gridCol w:w="1583"/>
            </w:tblGrid>
            <w:tr w:rsidR="000C0209" w14:paraId="6171DD6F" w14:textId="77777777" w:rsidTr="00031584">
              <w:tc>
                <w:tcPr>
                  <w:tcW w:w="2012" w:type="dxa"/>
                </w:tcPr>
                <w:p w14:paraId="38DB08BC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образовательные области</w:t>
                  </w:r>
                </w:p>
              </w:tc>
              <w:tc>
                <w:tcPr>
                  <w:tcW w:w="4872" w:type="dxa"/>
                  <w:gridSpan w:val="3"/>
                </w:tcPr>
                <w:p w14:paraId="45EAD569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proofErr w:type="spellStart"/>
                  <w:r w:rsidRPr="000C0209">
                    <w:rPr>
                      <w:rFonts w:ascii="Times New Roman CYR" w:hAnsi="Times New Roman CYR" w:cs="Times New Roman CYR"/>
                    </w:rPr>
                    <w:t>Начало</w:t>
                  </w:r>
                  <w:proofErr w:type="spellEnd"/>
                  <w:r w:rsidRPr="000C0209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spellStart"/>
                  <w:r w:rsidRPr="000C0209">
                    <w:rPr>
                      <w:rFonts w:ascii="Times New Roman CYR" w:hAnsi="Times New Roman CYR" w:cs="Times New Roman CYR"/>
                    </w:rPr>
                    <w:t>года</w:t>
                  </w:r>
                  <w:proofErr w:type="spellEnd"/>
                </w:p>
              </w:tc>
              <w:tc>
                <w:tcPr>
                  <w:tcW w:w="4749" w:type="dxa"/>
                  <w:gridSpan w:val="3"/>
                </w:tcPr>
                <w:p w14:paraId="5D09F110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proofErr w:type="spellStart"/>
                  <w:r w:rsidRPr="000C0209">
                    <w:rPr>
                      <w:rFonts w:ascii="Times New Roman CYR" w:hAnsi="Times New Roman CYR" w:cs="Times New Roman CYR"/>
                    </w:rPr>
                    <w:t>Конец</w:t>
                  </w:r>
                  <w:proofErr w:type="spellEnd"/>
                  <w:r w:rsidRPr="000C0209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spellStart"/>
                  <w:r w:rsidRPr="000C0209">
                    <w:rPr>
                      <w:rFonts w:ascii="Times New Roman CYR" w:hAnsi="Times New Roman CYR" w:cs="Times New Roman CYR"/>
                    </w:rPr>
                    <w:t>года</w:t>
                  </w:r>
                  <w:proofErr w:type="spellEnd"/>
                </w:p>
              </w:tc>
            </w:tr>
            <w:tr w:rsidR="000C0209" w14:paraId="6BA45409" w14:textId="77777777" w:rsidTr="00031584">
              <w:tc>
                <w:tcPr>
                  <w:tcW w:w="2012" w:type="dxa"/>
                </w:tcPr>
                <w:p w14:paraId="6848D75E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</w:p>
              </w:tc>
              <w:tc>
                <w:tcPr>
                  <w:tcW w:w="1624" w:type="dxa"/>
                </w:tcPr>
                <w:p w14:paraId="4D7B2E81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сформирован</w:t>
                  </w:r>
                  <w:r>
                    <w:rPr>
                      <w:rFonts w:ascii="Times New Roman CYR" w:hAnsi="Times New Roman CYR" w:cs="Times New Roman CYR"/>
                      <w:lang w:val="ru-RU"/>
                    </w:rPr>
                    <w:t>о</w:t>
                  </w:r>
                </w:p>
              </w:tc>
              <w:tc>
                <w:tcPr>
                  <w:tcW w:w="1624" w:type="dxa"/>
                </w:tcPr>
                <w:p w14:paraId="09B3E049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частично-сформирован</w:t>
                  </w:r>
                  <w:r>
                    <w:rPr>
                      <w:rFonts w:ascii="Times New Roman CYR" w:hAnsi="Times New Roman CYR" w:cs="Times New Roman CYR"/>
                      <w:lang w:val="ru-RU"/>
                    </w:rPr>
                    <w:t>о</w:t>
                  </w:r>
                </w:p>
              </w:tc>
              <w:tc>
                <w:tcPr>
                  <w:tcW w:w="1624" w:type="dxa"/>
                </w:tcPr>
                <w:p w14:paraId="54B006B1" w14:textId="77777777" w:rsidR="000C0209" w:rsidRPr="000C0209" w:rsidRDefault="000C0209" w:rsidP="00EE3E90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не сформирован</w:t>
                  </w:r>
                  <w:r>
                    <w:rPr>
                      <w:rFonts w:ascii="Times New Roman CYR" w:hAnsi="Times New Roman CYR" w:cs="Times New Roman CYR"/>
                      <w:lang w:val="ru-RU"/>
                    </w:rPr>
                    <w:t>о</w:t>
                  </w:r>
                </w:p>
              </w:tc>
              <w:tc>
                <w:tcPr>
                  <w:tcW w:w="1583" w:type="dxa"/>
                </w:tcPr>
                <w:p w14:paraId="7FFD9AA6" w14:textId="77777777" w:rsidR="000C0209" w:rsidRPr="000C0209" w:rsidRDefault="000C0209" w:rsidP="00D317B3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сформирован</w:t>
                  </w:r>
                  <w:r>
                    <w:rPr>
                      <w:rFonts w:ascii="Times New Roman CYR" w:hAnsi="Times New Roman CYR" w:cs="Times New Roman CYR"/>
                      <w:lang w:val="ru-RU"/>
                    </w:rPr>
                    <w:t>о</w:t>
                  </w:r>
                </w:p>
              </w:tc>
              <w:tc>
                <w:tcPr>
                  <w:tcW w:w="1583" w:type="dxa"/>
                </w:tcPr>
                <w:p w14:paraId="3F22D727" w14:textId="77777777" w:rsidR="000C0209" w:rsidRPr="000C0209" w:rsidRDefault="000C0209" w:rsidP="00D317B3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частично-сформирован</w:t>
                  </w:r>
                  <w:r>
                    <w:rPr>
                      <w:rFonts w:ascii="Times New Roman CYR" w:hAnsi="Times New Roman CYR" w:cs="Times New Roman CYR"/>
                      <w:lang w:val="ru-RU"/>
                    </w:rPr>
                    <w:t>о</w:t>
                  </w:r>
                </w:p>
              </w:tc>
              <w:tc>
                <w:tcPr>
                  <w:tcW w:w="1583" w:type="dxa"/>
                </w:tcPr>
                <w:p w14:paraId="36A4CEF5" w14:textId="77777777" w:rsidR="000C0209" w:rsidRPr="000C0209" w:rsidRDefault="000C0209" w:rsidP="00D317B3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C0209">
                    <w:rPr>
                      <w:rFonts w:ascii="Times New Roman CYR" w:hAnsi="Times New Roman CYR" w:cs="Times New Roman CYR"/>
                      <w:lang w:val="ru-RU"/>
                    </w:rPr>
                    <w:t>не сформирован</w:t>
                  </w:r>
                  <w:r>
                    <w:rPr>
                      <w:rFonts w:ascii="Times New Roman CYR" w:hAnsi="Times New Roman CYR" w:cs="Times New Roman CYR"/>
                      <w:lang w:val="ru-RU"/>
                    </w:rPr>
                    <w:t>о</w:t>
                  </w:r>
                </w:p>
              </w:tc>
            </w:tr>
            <w:tr w:rsidR="0058261A" w14:paraId="584D232B" w14:textId="77777777" w:rsidTr="00E24D89">
              <w:tc>
                <w:tcPr>
                  <w:tcW w:w="2012" w:type="dxa"/>
                </w:tcPr>
                <w:p w14:paraId="1A38BE9B" w14:textId="77777777" w:rsidR="0058261A" w:rsidRPr="00031584" w:rsidRDefault="0058261A" w:rsidP="00234371">
                  <w:pPr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31584">
                    <w:rPr>
                      <w:rFonts w:ascii="Times New Roman CYR" w:hAnsi="Times New Roman CYR" w:cs="Times New Roman CYR"/>
                      <w:lang w:val="ru-RU"/>
                    </w:rPr>
                    <w:t>познавательное развитие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F4F1FD" w14:textId="10E85006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8F43ACD" w14:textId="3B529E1E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C806D51" w14:textId="6B88B79E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5EE81AA" w14:textId="785459A1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41%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9F103F1" w14:textId="56FF6EB9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50%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E30FC56" w14:textId="20478527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9%</w:t>
                  </w:r>
                </w:p>
              </w:tc>
            </w:tr>
            <w:tr w:rsidR="0058261A" w14:paraId="77FE3CED" w14:textId="77777777" w:rsidTr="00E24D89">
              <w:tc>
                <w:tcPr>
                  <w:tcW w:w="2012" w:type="dxa"/>
                </w:tcPr>
                <w:p w14:paraId="224AFDBE" w14:textId="77777777" w:rsidR="0058261A" w:rsidRPr="00031584" w:rsidRDefault="0058261A" w:rsidP="00234371">
                  <w:pPr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31584">
                    <w:rPr>
                      <w:rFonts w:ascii="Times New Roman CYR" w:hAnsi="Times New Roman CYR" w:cs="Times New Roman CYR"/>
                      <w:lang w:val="ru-RU"/>
                    </w:rPr>
                    <w:t>речевое развитие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F522B0" w14:textId="76F9169D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4408A6A" w14:textId="4CE58CBB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B0ABB21" w14:textId="1D54B9FA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5B9CAC9" w14:textId="72CBE9C1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37%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3A56D25" w14:textId="13D380FC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52%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C58DC09" w14:textId="3407FE5E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11%</w:t>
                  </w:r>
                </w:p>
              </w:tc>
            </w:tr>
            <w:tr w:rsidR="0058261A" w14:paraId="72CFE88E" w14:textId="77777777" w:rsidTr="00E24D89">
              <w:tc>
                <w:tcPr>
                  <w:tcW w:w="2012" w:type="dxa"/>
                </w:tcPr>
                <w:p w14:paraId="6F745372" w14:textId="77777777" w:rsidR="0058261A" w:rsidRPr="00031584" w:rsidRDefault="0058261A" w:rsidP="00234371">
                  <w:pPr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31584">
                    <w:rPr>
                      <w:rFonts w:ascii="Times New Roman CYR" w:hAnsi="Times New Roman CYR" w:cs="Times New Roman CYR"/>
                      <w:lang w:val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B22649" w14:textId="566F6FB4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973B1AF" w14:textId="0C1D3BF6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6746762" w14:textId="5892119A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AAEE827" w14:textId="31B6262E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47%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30CF9F0" w14:textId="33E377DF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53%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3DD1088" w14:textId="387A7297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58261A" w14:paraId="2038425B" w14:textId="77777777" w:rsidTr="00E24D89">
              <w:tc>
                <w:tcPr>
                  <w:tcW w:w="2012" w:type="dxa"/>
                </w:tcPr>
                <w:p w14:paraId="2D197471" w14:textId="77777777" w:rsidR="0058261A" w:rsidRPr="00031584" w:rsidRDefault="0058261A" w:rsidP="00234371">
                  <w:pPr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31584">
                    <w:rPr>
                      <w:rFonts w:ascii="Times New Roman CYR" w:hAnsi="Times New Roman CYR" w:cs="Times New Roman CYR"/>
                      <w:lang w:val="ru-RU"/>
                    </w:rPr>
                    <w:t>физическое развитие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94D969" w14:textId="76BA147D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D655A21" w14:textId="5BB0ED8E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43F5451" w14:textId="2D963B07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C928756" w14:textId="4C8AD6C2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39%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C5EB4E6" w14:textId="055DAA65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53%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84EC069" w14:textId="755E96F7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</w:tr>
            <w:tr w:rsidR="0058261A" w14:paraId="40CFF79E" w14:textId="77777777" w:rsidTr="00E24D89">
              <w:tc>
                <w:tcPr>
                  <w:tcW w:w="2012" w:type="dxa"/>
                </w:tcPr>
                <w:p w14:paraId="2956581B" w14:textId="77777777" w:rsidR="0058261A" w:rsidRPr="00031584" w:rsidRDefault="0058261A" w:rsidP="00234371">
                  <w:pPr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031584">
                    <w:rPr>
                      <w:rFonts w:ascii="Times New Roman CYR" w:hAnsi="Times New Roman CYR" w:cs="Times New Roman CYR"/>
                      <w:lang w:val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7EBC60" w14:textId="7763383B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90DB466" w14:textId="34713495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60%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DCE7AE8" w14:textId="75FB096C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54DE58E" w14:textId="48D27D5D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43%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86C592A" w14:textId="4E202789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54%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FA5A5A1" w14:textId="429988F0" w:rsidR="0058261A" w:rsidRPr="00031584" w:rsidRDefault="0058261A" w:rsidP="0058261A">
                  <w:pPr>
                    <w:jc w:val="center"/>
                    <w:rPr>
                      <w:rFonts w:ascii="Times New Roman CYR" w:hAnsi="Times New Roman CYR" w:cs="Times New Roman CYR"/>
                      <w:lang w:val="ru-RU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</w:tr>
          </w:tbl>
          <w:p w14:paraId="055B320F" w14:textId="77777777" w:rsidR="00EE3E90" w:rsidRPr="002824F8" w:rsidRDefault="00EE3E90" w:rsidP="00EE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792190" w14:paraId="23B1AE18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C3F62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Достижения воспитанников, педагогов, результаты уч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астия воспитанников в различных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мероприятиях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ED12F" w14:textId="13C864C6" w:rsidR="00A76C8C" w:rsidRPr="008C0F9D" w:rsidRDefault="00A76C8C" w:rsidP="00A7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1" w:name="_GoBack"/>
            <w:bookmarkEnd w:id="1"/>
            <w:proofErr w:type="spellStart"/>
            <w:r w:rsidRPr="008C0F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Воспитанники</w:t>
            </w:r>
            <w:proofErr w:type="spellEnd"/>
            <w:r w:rsidRPr="008C0F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7CBDE20" w14:textId="77777777" w:rsidR="00A76C8C" w:rsidRPr="008C0F9D" w:rsidRDefault="00A76C8C" w:rsidP="00A7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2"/>
              <w:tblpPr w:leftFromText="180" w:rightFromText="180" w:vertAnchor="text" w:tblpXSpec="center" w:tblpY="1"/>
              <w:tblOverlap w:val="never"/>
              <w:tblW w:w="10779" w:type="dxa"/>
              <w:tblInd w:w="0" w:type="dxa"/>
              <w:tblLook w:val="04A0" w:firstRow="1" w:lastRow="0" w:firstColumn="1" w:lastColumn="0" w:noHBand="0" w:noVBand="1"/>
            </w:tblPr>
            <w:tblGrid>
              <w:gridCol w:w="1242"/>
              <w:gridCol w:w="3637"/>
              <w:gridCol w:w="1739"/>
              <w:gridCol w:w="2099"/>
              <w:gridCol w:w="2062"/>
            </w:tblGrid>
            <w:tr w:rsidR="00A76C8C" w:rsidRPr="008C0F9D" w14:paraId="15418BC8" w14:textId="77777777" w:rsidTr="00A76C8C">
              <w:trPr>
                <w:trHeight w:val="434"/>
              </w:trPr>
              <w:tc>
                <w:tcPr>
                  <w:tcW w:w="1077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55A9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bookmarkStart w:id="2" w:name="_Hlk18259507"/>
                </w:p>
              </w:tc>
            </w:tr>
            <w:tr w:rsidR="00A76C8C" w:rsidRPr="008C0F9D" w14:paraId="261F2DD1" w14:textId="77777777" w:rsidTr="00A76C8C">
              <w:trPr>
                <w:trHeight w:val="528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C363A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8F5E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Мероприятие</w:t>
                  </w:r>
                  <w:proofErr w:type="spellEnd"/>
                </w:p>
                <w:p w14:paraId="335DBC6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10146" w14:textId="77777777" w:rsidR="00A76C8C" w:rsidRPr="008C0F9D" w:rsidRDefault="00A76C8C" w:rsidP="00A76C8C">
                  <w:pPr>
                    <w:tabs>
                      <w:tab w:val="center" w:pos="656"/>
                    </w:tabs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ФИ </w:t>
                  </w:r>
                </w:p>
                <w:p w14:paraId="5D6AB611" w14:textId="77777777" w:rsidR="00A76C8C" w:rsidRPr="008C0F9D" w:rsidRDefault="00A76C8C" w:rsidP="00A76C8C">
                  <w:pPr>
                    <w:tabs>
                      <w:tab w:val="center" w:pos="656"/>
                    </w:tabs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ребенка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789A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Результативность</w:t>
                  </w:r>
                  <w:proofErr w:type="spellEnd"/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7F56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Статус</w:t>
                  </w:r>
                  <w:proofErr w:type="spellEnd"/>
                </w:p>
              </w:tc>
            </w:tr>
            <w:tr w:rsidR="00A76C8C" w:rsidRPr="008C0F9D" w14:paraId="4AC34FF0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D6EE4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3CAA4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Районный конкурс «Декоративно-прикладного творчества: «Мы жить желаем в мире без пожаров»»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B6B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Лавренюк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Раиса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A783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>Грамота</w:t>
                  </w:r>
                  <w:proofErr w:type="spellEnd"/>
                </w:p>
                <w:p w14:paraId="05F2E6F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 xml:space="preserve">1 </w:t>
                  </w:r>
                  <w:proofErr w:type="spellStart"/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>место</w:t>
                  </w:r>
                  <w:proofErr w:type="spellEnd"/>
                </w:p>
                <w:p w14:paraId="52937DC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 xml:space="preserve">2019г 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D124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1CA37C4A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E86B9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34D90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Районный конкурс «Декоративно-прикладного творчества»: «Мы жить желаем в мире без пожаров»»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3456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Колесникова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Диана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B8F0A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>Грамота</w:t>
                  </w:r>
                  <w:proofErr w:type="spellEnd"/>
                </w:p>
                <w:p w14:paraId="091B32B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>место</w:t>
                  </w:r>
                  <w:proofErr w:type="spellEnd"/>
                </w:p>
                <w:p w14:paraId="7374BC1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color w:val="000000" w:themeColor="text1"/>
                      <w:sz w:val="23"/>
                      <w:szCs w:val="23"/>
                    </w:rPr>
                    <w:t xml:space="preserve">2019г 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1A27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5318CC5E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3E56B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51F1A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Шашечный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турнир</w:t>
                  </w:r>
                  <w:proofErr w:type="spellEnd"/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6EB2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Красавцев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Игнат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7442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Грамота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14:paraId="795E6CF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1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место</w:t>
                  </w:r>
                  <w:proofErr w:type="spellEnd"/>
                </w:p>
                <w:p w14:paraId="3687805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965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3F0F2E9F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50B89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87B5C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Шашечный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турнир</w:t>
                  </w:r>
                  <w:proofErr w:type="spellEnd"/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442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Колесникова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Диана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13E5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Грамота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14:paraId="7200D70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место</w:t>
                  </w:r>
                  <w:proofErr w:type="spellEnd"/>
                </w:p>
                <w:p w14:paraId="254648CA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3430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01E8C021" w14:textId="77777777" w:rsidTr="00A76C8C">
              <w:trPr>
                <w:trHeight w:val="1264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C63C0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B9C5B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Краевой конкурс рисунков детей и юношества «Я не волшебник, я только учусь……»</w:t>
                  </w:r>
                </w:p>
                <w:p w14:paraId="1F7A4692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В рамках краевого конкурса «Радуга талантов»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21E1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Маслюк</w:t>
                  </w:r>
                  <w:proofErr w:type="spellEnd"/>
                </w:p>
                <w:p w14:paraId="5379240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Семён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8324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5D5DB2C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6EA1104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966C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2A6EF009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F71AD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8E2D4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Краевой конкурс рисунков детей и юношества «Я не волшебник, я только учусь……» </w:t>
                  </w:r>
                </w:p>
                <w:p w14:paraId="3B02957D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В рамках краевого конкурса «Радуга талантов»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DB84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Крышун</w:t>
                  </w:r>
                  <w:proofErr w:type="spellEnd"/>
                </w:p>
                <w:p w14:paraId="0E03236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Рома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104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3E43203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3036F9C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A0CE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3FB99772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607C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15F5F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Краевой конкурс рисунков детей и юношества «Я не волшебник, я только учусь……» </w:t>
                  </w:r>
                </w:p>
                <w:p w14:paraId="79A48FC2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В рамках краевого конкурса «Радуга талантов»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BF3E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Колесникова</w:t>
                  </w:r>
                  <w:proofErr w:type="spellEnd"/>
                </w:p>
                <w:p w14:paraId="663974A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Диана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E302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7DC9DBB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2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43FF31B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2BD0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24892C86" w14:textId="77777777" w:rsidTr="00A76C8C">
              <w:trPr>
                <w:trHeight w:val="993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3C036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C29E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Краевой конкурс рисунков детей и юношества «Я не волшебник, я только учусь……» </w:t>
                  </w:r>
                </w:p>
                <w:p w14:paraId="7933E98F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В рамках краевого конкурса «Радуга талантов»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3FBB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Лавренюк</w:t>
                  </w:r>
                  <w:proofErr w:type="spellEnd"/>
                </w:p>
                <w:p w14:paraId="632BD97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Раиса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2A976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2C6BD7A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403DF07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E352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24D0AF31" w14:textId="77777777" w:rsidTr="00A76C8C">
              <w:trPr>
                <w:trHeight w:val="142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DDBFC" w14:textId="77777777" w:rsidR="00A76C8C" w:rsidRPr="008C0F9D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D1B14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Краевой конкурс рисунков детей и юношества «Я не волшебник, я только учусь……» </w:t>
                  </w:r>
                </w:p>
                <w:p w14:paraId="14B4A184" w14:textId="77777777" w:rsidR="00A76C8C" w:rsidRPr="00A76C8C" w:rsidRDefault="00A76C8C" w:rsidP="00234371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A76C8C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В рамках краевого конкурса «Радуга талантов»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4F0D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Пахомов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14:paraId="02B912B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Дима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F0A5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090D412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1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5C88EB2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11DC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7599D4EF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DB85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62E75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4 краевая выставка декоративно-прикладного творчества </w:t>
                  </w:r>
                </w:p>
                <w:p w14:paraId="17612FB9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 «РАДУГА ТАЛАНТОВ»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0915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Пахомов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  <w:p w14:paraId="27858FBA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Дима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9E7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55B761D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2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773280A6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E5BE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7CFF6C4C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AD15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E65B3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4 краевая выставка декоративно-прикладного творчества </w:t>
                  </w:r>
                </w:p>
                <w:p w14:paraId="6AE07577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 «РАДУГА ТАЛАНТОВ»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7569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Колесникова</w:t>
                  </w:r>
                  <w:proofErr w:type="spellEnd"/>
                </w:p>
                <w:p w14:paraId="749171C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Диана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810A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3834AE1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5806874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FDAF4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1DE46447" w14:textId="77777777" w:rsidTr="00A76C8C">
              <w:trPr>
                <w:trHeight w:val="949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A9F8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640D3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4 краевая выставка декоративно-прикладного творчества </w:t>
                  </w:r>
                </w:p>
                <w:p w14:paraId="6E21CF91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 «РАДУГА ТАЛАНТОВ» 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E39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Лавренюк</w:t>
                  </w:r>
                  <w:proofErr w:type="spellEnd"/>
                </w:p>
                <w:p w14:paraId="7C3CD446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Раиса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844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Диплом</w:t>
                  </w:r>
                  <w:proofErr w:type="spellEnd"/>
                </w:p>
                <w:p w14:paraId="0FE69126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степени</w:t>
                  </w:r>
                  <w:proofErr w:type="spellEnd"/>
                </w:p>
                <w:p w14:paraId="1B5B28F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01EA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краевой</w:t>
                  </w:r>
                  <w:proofErr w:type="spellEnd"/>
                </w:p>
              </w:tc>
            </w:tr>
            <w:tr w:rsidR="00A76C8C" w:rsidRPr="008C0F9D" w14:paraId="3F97DB34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7C47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81C49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>Районный конкурс</w:t>
                  </w:r>
                </w:p>
                <w:p w14:paraId="7811F24F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 «Удивительное рядом» </w:t>
                  </w:r>
                </w:p>
                <w:p w14:paraId="6389C013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В номинации </w:t>
                  </w:r>
                </w:p>
                <w:p w14:paraId="369A9103" w14:textId="77777777" w:rsidR="00A76C8C" w:rsidRPr="008C0F9D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Лучшее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семейное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фото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A007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Ефименко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Софья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005E2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14:paraId="3FDE7B3B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степени</w:t>
                  </w:r>
                  <w:proofErr w:type="spellEnd"/>
                </w:p>
                <w:p w14:paraId="552A4EE3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4D1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76C8C" w:rsidRPr="008C0F9D" w14:paraId="502640F4" w14:textId="77777777" w:rsidTr="00A76C8C">
              <w:trPr>
                <w:trHeight w:val="1152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1DE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5E43D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Районный конкурс </w:t>
                  </w:r>
                </w:p>
                <w:p w14:paraId="6D31DB83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«Удивительное рядом» </w:t>
                  </w:r>
                </w:p>
                <w:p w14:paraId="2CBF2B66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В номинации </w:t>
                  </w:r>
                </w:p>
                <w:p w14:paraId="3CF0B6CE" w14:textId="77777777" w:rsidR="00A76C8C" w:rsidRPr="008C0F9D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Природа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творец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всех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творцов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1D30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Ефименко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Софья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8A2DB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14:paraId="41FC8F23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степени</w:t>
                  </w:r>
                  <w:proofErr w:type="spellEnd"/>
                </w:p>
                <w:p w14:paraId="110C1AEB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15DC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76C8C" w:rsidRPr="008C0F9D" w14:paraId="0BFA1857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9EF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C5646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>Муниципальный конкурс чтецов «Мама – первое слово», посвящённому Дню матери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68349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Крышун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14:paraId="57C768C6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Рома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6B4B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место</w:t>
                  </w:r>
                  <w:proofErr w:type="spellEnd"/>
                </w:p>
                <w:p w14:paraId="091FDD4A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2018г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9067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190206D4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486E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89986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>Муниципальный конкурс чтецов «Мама – первое слово», посвящённому Дню матери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6D58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Бондарь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14:paraId="457D7D45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Софья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B91A9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место</w:t>
                  </w:r>
                  <w:proofErr w:type="spellEnd"/>
                </w:p>
                <w:p w14:paraId="5A4FF92D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2018г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72C0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25B9AFE4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CC28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F1114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Районный конкурс </w:t>
                  </w:r>
                </w:p>
                <w:p w14:paraId="7B4EFEE9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«Удивительное рядом» </w:t>
                  </w:r>
                </w:p>
                <w:p w14:paraId="209617E6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>В номинации «Природа – творец всех творцов»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91B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Стоцкая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Полина</w:t>
                  </w:r>
                  <w:proofErr w:type="spellEnd"/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61E68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14:paraId="50693819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1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степени</w:t>
                  </w:r>
                  <w:proofErr w:type="spellEnd"/>
                </w:p>
                <w:p w14:paraId="6F99F963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30C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76C8C" w:rsidRPr="008C0F9D" w14:paraId="0430CBFF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96F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67975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Районный конкурс </w:t>
                  </w:r>
                </w:p>
                <w:p w14:paraId="625E644E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«Удивительное рядом» </w:t>
                  </w:r>
                </w:p>
                <w:p w14:paraId="5A3AE644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В номинации </w:t>
                  </w:r>
                </w:p>
                <w:p w14:paraId="20A0A80E" w14:textId="77777777" w:rsidR="00A76C8C" w:rsidRPr="008C0F9D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Природа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–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творец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всех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творцов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BE366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Понизова</w:t>
                  </w:r>
                  <w:proofErr w:type="spellEnd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Маргарита</w:t>
                  </w:r>
                  <w:proofErr w:type="spellEnd"/>
                </w:p>
                <w:p w14:paraId="362F906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A849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</w:p>
                <w:p w14:paraId="1BBEEA90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6395B53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степени</w:t>
                  </w:r>
                  <w:proofErr w:type="spellEnd"/>
                </w:p>
                <w:p w14:paraId="61713DCA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C68E4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5EE1B9A8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EAEF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AC51E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Районный конкурс </w:t>
                  </w:r>
                </w:p>
                <w:p w14:paraId="2249011E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«Удивительное рядом» </w:t>
                  </w:r>
                </w:p>
                <w:p w14:paraId="65BCA0FB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В номинации </w:t>
                  </w:r>
                </w:p>
                <w:p w14:paraId="1078A929" w14:textId="77777777" w:rsidR="00A76C8C" w:rsidRPr="008C0F9D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Лучшее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семейное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фото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E338D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Понизова</w:t>
                  </w:r>
                  <w:proofErr w:type="spellEnd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Маргарита</w:t>
                  </w:r>
                  <w:proofErr w:type="spellEnd"/>
                </w:p>
                <w:p w14:paraId="560CA82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AAFDD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F597BC3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степени</w:t>
                  </w:r>
                  <w:proofErr w:type="spellEnd"/>
                </w:p>
                <w:p w14:paraId="36EDD6CF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9D6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8C0F9D" w14:paraId="190B8827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4D2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9ADCF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Районный конкурс </w:t>
                  </w:r>
                </w:p>
                <w:p w14:paraId="649DBEB4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«Удивительное рядом» </w:t>
                  </w:r>
                </w:p>
                <w:p w14:paraId="12A9FDCC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В номинации </w:t>
                  </w:r>
                </w:p>
                <w:p w14:paraId="1E7A3EFF" w14:textId="77777777" w:rsidR="00A76C8C" w:rsidRPr="008C0F9D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«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Детский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мир</w:t>
                  </w:r>
                  <w:proofErr w:type="spellEnd"/>
                  <w:r w:rsidRPr="008C0F9D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85D7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Гонтарь</w:t>
                  </w:r>
                  <w:proofErr w:type="spellEnd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Степан</w:t>
                  </w:r>
                  <w:proofErr w:type="spellEnd"/>
                </w:p>
                <w:p w14:paraId="7E4E74B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F0F0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42AEF0C" w14:textId="77777777" w:rsidR="00A76C8C" w:rsidRPr="008C0F9D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степени</w:t>
                  </w:r>
                  <w:proofErr w:type="spellEnd"/>
                </w:p>
                <w:p w14:paraId="7E215A40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8C0F9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0409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Районный</w:t>
                  </w:r>
                  <w:proofErr w:type="spellEnd"/>
                </w:p>
              </w:tc>
            </w:tr>
            <w:tr w:rsidR="00A76C8C" w:rsidRPr="00DA2D0D" w14:paraId="08571B49" w14:textId="77777777" w:rsidTr="00A76C8C">
              <w:trPr>
                <w:trHeight w:val="846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2EDB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C0F9D">
                    <w:rPr>
                      <w:rFonts w:ascii="Times New Roman" w:hAnsi="Times New Roman"/>
                      <w:sz w:val="23"/>
                      <w:szCs w:val="23"/>
                    </w:rPr>
                    <w:t>21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6BCD4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Районный конкурс </w:t>
                  </w:r>
                </w:p>
                <w:p w14:paraId="4156FD10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«Удивительное рядом» </w:t>
                  </w:r>
                </w:p>
                <w:p w14:paraId="413725CE" w14:textId="77777777" w:rsidR="00A76C8C" w:rsidRPr="00A76C8C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 xml:space="preserve">В номинации </w:t>
                  </w:r>
                </w:p>
                <w:p w14:paraId="7BB22540" w14:textId="77777777" w:rsidR="00A76C8C" w:rsidRPr="00E24D89" w:rsidRDefault="00A76C8C" w:rsidP="00234371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E24D89"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  <w:t>«Природа – творец всех творцов»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C0B25" w14:textId="77777777" w:rsidR="00A76C8C" w:rsidRPr="00E24D89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E24D89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Гонтарь Степан</w:t>
                  </w:r>
                </w:p>
                <w:p w14:paraId="0C54973C" w14:textId="77777777" w:rsidR="00A76C8C" w:rsidRPr="00E24D89" w:rsidRDefault="00A76C8C" w:rsidP="00A76C8C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A97F7" w14:textId="77777777" w:rsidR="00A76C8C" w:rsidRPr="00E24D89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E24D89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Диплом </w:t>
                  </w:r>
                </w:p>
                <w:p w14:paraId="76E496EC" w14:textId="77777777" w:rsidR="00A76C8C" w:rsidRPr="00E24D89" w:rsidRDefault="00A76C8C" w:rsidP="00A76C8C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</w:pPr>
                  <w:r w:rsidRPr="00E24D89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>3 степени</w:t>
                  </w:r>
                </w:p>
                <w:p w14:paraId="3A7EE4C7" w14:textId="77777777" w:rsidR="00A76C8C" w:rsidRPr="00E24D89" w:rsidRDefault="00A76C8C" w:rsidP="00A76C8C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val="ru-RU" w:eastAsia="ru-RU"/>
                    </w:rPr>
                  </w:pPr>
                  <w:r w:rsidRPr="00E24D89">
                    <w:rPr>
                      <w:rFonts w:ascii="Times New Roman" w:hAnsi="Times New Roman"/>
                      <w:bCs/>
                      <w:sz w:val="24"/>
                      <w:szCs w:val="24"/>
                      <w:lang w:val="ru-RU"/>
                    </w:rPr>
                    <w:t xml:space="preserve"> 2019г</w:t>
                  </w: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B88AD" w14:textId="77777777" w:rsidR="00A76C8C" w:rsidRPr="00E24D89" w:rsidRDefault="00A76C8C" w:rsidP="00A76C8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4D89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Районный</w:t>
                  </w:r>
                </w:p>
              </w:tc>
            </w:tr>
            <w:bookmarkEnd w:id="2"/>
          </w:tbl>
          <w:p w14:paraId="10BE691C" w14:textId="77777777" w:rsidR="00A76C8C" w:rsidRPr="00E24D89" w:rsidRDefault="00A76C8C" w:rsidP="00A7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14:paraId="73D30360" w14:textId="77777777" w:rsidR="00A76C8C" w:rsidRPr="00E24D89" w:rsidRDefault="00A76C8C" w:rsidP="00A7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24D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Педагоги:</w:t>
            </w:r>
          </w:p>
          <w:p w14:paraId="01358086" w14:textId="77777777" w:rsidR="00A76C8C" w:rsidRPr="00E24D89" w:rsidRDefault="00A76C8C" w:rsidP="00A7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tbl>
            <w:tblPr>
              <w:tblStyle w:val="3"/>
              <w:tblW w:w="5000" w:type="pct"/>
              <w:tblLook w:val="04A0" w:firstRow="1" w:lastRow="0" w:firstColumn="1" w:lastColumn="0" w:noHBand="0" w:noVBand="1"/>
            </w:tblPr>
            <w:tblGrid>
              <w:gridCol w:w="674"/>
              <w:gridCol w:w="1654"/>
              <w:gridCol w:w="4974"/>
              <w:gridCol w:w="1942"/>
              <w:gridCol w:w="2389"/>
            </w:tblGrid>
            <w:tr w:rsidR="00A76C8C" w:rsidRPr="008C0F9D" w14:paraId="36E7439E" w14:textId="77777777" w:rsidTr="00E24D89">
              <w:tc>
                <w:tcPr>
                  <w:tcW w:w="294" w:type="pct"/>
                </w:tcPr>
                <w:p w14:paraId="7C9057E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693" w:type="pct"/>
                </w:tcPr>
                <w:p w14:paraId="48889D0C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Педагог</w:t>
                  </w:r>
                  <w:proofErr w:type="spellEnd"/>
                </w:p>
              </w:tc>
              <w:tc>
                <w:tcPr>
                  <w:tcW w:w="2142" w:type="pct"/>
                </w:tcPr>
                <w:p w14:paraId="3BFDA4DC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Название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конкурса</w:t>
                  </w:r>
                  <w:proofErr w:type="spellEnd"/>
                </w:p>
              </w:tc>
              <w:tc>
                <w:tcPr>
                  <w:tcW w:w="839" w:type="pct"/>
                </w:tcPr>
                <w:p w14:paraId="0CAA5B0D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Вид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конкурса</w:t>
                  </w:r>
                  <w:proofErr w:type="spellEnd"/>
                </w:p>
              </w:tc>
              <w:tc>
                <w:tcPr>
                  <w:tcW w:w="1031" w:type="pct"/>
                </w:tcPr>
                <w:p w14:paraId="7E73AE0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Вид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документа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и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номер</w:t>
                  </w:r>
                  <w:proofErr w:type="spellEnd"/>
                </w:p>
              </w:tc>
            </w:tr>
            <w:tr w:rsidR="00A76C8C" w:rsidRPr="008C0F9D" w14:paraId="17D870C3" w14:textId="77777777" w:rsidTr="00E24D89">
              <w:tc>
                <w:tcPr>
                  <w:tcW w:w="294" w:type="pct"/>
                  <w:vMerge w:val="restart"/>
                </w:tcPr>
                <w:p w14:paraId="6119C39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693" w:type="pct"/>
                  <w:vMerge w:val="restart"/>
                </w:tcPr>
                <w:p w14:paraId="347049DF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Куприянова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52CED2B1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Анна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6375B29B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2142" w:type="pct"/>
                </w:tcPr>
                <w:p w14:paraId="3551CA23" w14:textId="77777777" w:rsidR="00A76C8C" w:rsidRPr="00A76C8C" w:rsidRDefault="00A76C8C" w:rsidP="00A76C8C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eastAsia="Calibri" w:hAnsi="Times New Roman" w:cs="Times New Roman"/>
                      <w:lang w:val="ru-RU"/>
                    </w:rPr>
                    <w:t>4 Приморский слет педагогических работников дошкольных образовательных организаций и организаций дополнительного образования «</w:t>
                  </w:r>
                  <w:proofErr w:type="spellStart"/>
                  <w:r w:rsidRPr="00A76C8C">
                    <w:rPr>
                      <w:rFonts w:ascii="Times New Roman" w:eastAsia="Calibri" w:hAnsi="Times New Roman" w:cs="Times New Roman"/>
                      <w:lang w:val="ru-RU"/>
                    </w:rPr>
                    <w:t>Здоровьесбережение</w:t>
                  </w:r>
                  <w:proofErr w:type="spellEnd"/>
                  <w:r w:rsidRPr="00A76C8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как инновационный аспект современного дошкольного образования»</w:t>
                  </w:r>
                </w:p>
              </w:tc>
              <w:tc>
                <w:tcPr>
                  <w:tcW w:w="839" w:type="pct"/>
                </w:tcPr>
                <w:p w14:paraId="1DC474C9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Краевой</w:t>
                  </w:r>
                  <w:proofErr w:type="spellEnd"/>
                </w:p>
                <w:p w14:paraId="14C11538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4E57C2C9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Лауреат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1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степени</w:t>
                  </w:r>
                  <w:proofErr w:type="spellEnd"/>
                </w:p>
              </w:tc>
            </w:tr>
            <w:tr w:rsidR="00A76C8C" w:rsidRPr="008C0F9D" w14:paraId="76677E71" w14:textId="77777777" w:rsidTr="00E24D89">
              <w:tc>
                <w:tcPr>
                  <w:tcW w:w="294" w:type="pct"/>
                  <w:vMerge/>
                </w:tcPr>
                <w:p w14:paraId="656AB736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4A0392AB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061E9439" w14:textId="77777777" w:rsidR="00A76C8C" w:rsidRPr="00E24D89" w:rsidRDefault="00A76C8C" w:rsidP="00A76C8C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E24D89">
                    <w:rPr>
                      <w:rFonts w:ascii="Times New Roman" w:eastAsia="Calibri" w:hAnsi="Times New Roman" w:cs="Times New Roman"/>
                      <w:lang w:val="ru-RU"/>
                    </w:rPr>
                    <w:t>Фестиваль современных образовательных технологий</w:t>
                  </w:r>
                </w:p>
                <w:p w14:paraId="5E2909F9" w14:textId="77777777" w:rsidR="00A76C8C" w:rsidRPr="00E24D89" w:rsidRDefault="00A76C8C" w:rsidP="00A76C8C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E24D89">
                    <w:rPr>
                      <w:rFonts w:ascii="Times New Roman" w:eastAsia="Calibri" w:hAnsi="Times New Roman" w:cs="Times New Roman"/>
                      <w:lang w:val="ru-RU"/>
                    </w:rPr>
                    <w:t>Конкурс «</w:t>
                  </w:r>
                  <w:proofErr w:type="spellStart"/>
                  <w:r w:rsidRPr="00E24D89">
                    <w:rPr>
                      <w:rFonts w:ascii="Times New Roman" w:eastAsia="Calibri" w:hAnsi="Times New Roman" w:cs="Times New Roman"/>
                      <w:lang w:val="ru-RU"/>
                    </w:rPr>
                    <w:t>Буктрейлер</w:t>
                  </w:r>
                  <w:proofErr w:type="spellEnd"/>
                  <w:r w:rsidRPr="00E24D89">
                    <w:rPr>
                      <w:rFonts w:ascii="Times New Roman" w:eastAsia="Calibri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839" w:type="pct"/>
                </w:tcPr>
                <w:p w14:paraId="6770894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Краевой</w:t>
                  </w:r>
                  <w:proofErr w:type="spellEnd"/>
                </w:p>
                <w:p w14:paraId="634FFB6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0E6C939C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Лауреат</w:t>
                  </w:r>
                  <w:proofErr w:type="spellEnd"/>
                </w:p>
              </w:tc>
            </w:tr>
            <w:tr w:rsidR="00A76C8C" w:rsidRPr="008C0F9D" w14:paraId="268FF732" w14:textId="77777777" w:rsidTr="00E24D89">
              <w:tc>
                <w:tcPr>
                  <w:tcW w:w="294" w:type="pct"/>
                  <w:vMerge/>
                </w:tcPr>
                <w:p w14:paraId="7B6AACC8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46737F0C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57DDDC14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76C8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За подготовку участников в муниципальном конкурсе чтецов среди дошкольников «Мама – первое слово», посвященному дню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Матери</w:t>
                  </w:r>
                  <w:proofErr w:type="spellEnd"/>
                </w:p>
              </w:tc>
              <w:tc>
                <w:tcPr>
                  <w:tcW w:w="839" w:type="pct"/>
                </w:tcPr>
                <w:p w14:paraId="7550DA9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Районный</w:t>
                  </w:r>
                  <w:proofErr w:type="spellEnd"/>
                </w:p>
                <w:p w14:paraId="39DF695D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4AD9F4C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Благодарность</w:t>
                  </w:r>
                  <w:proofErr w:type="spellEnd"/>
                </w:p>
              </w:tc>
            </w:tr>
            <w:tr w:rsidR="00A76C8C" w:rsidRPr="008C0F9D" w14:paraId="13142136" w14:textId="77777777" w:rsidTr="00E24D89">
              <w:trPr>
                <w:trHeight w:val="1068"/>
              </w:trPr>
              <w:tc>
                <w:tcPr>
                  <w:tcW w:w="294" w:type="pct"/>
                  <w:vMerge/>
                </w:tcPr>
                <w:p w14:paraId="7C0AF388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4B2D955A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2EC77BBB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Диплом краевого</w:t>
                  </w:r>
                  <w:r w:rsidRPr="00A76C8C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</w:t>
                  </w: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образовательного события для педагогических работников ДОО       Зимняя Биеннале «Ажурная снежинка</w:t>
                  </w:r>
                  <w:r w:rsidRPr="00A76C8C">
                    <w:rPr>
                      <w:rFonts w:ascii="Times New Roman" w:hAnsi="Times New Roman" w:cs="Times New Roman"/>
                      <w:b/>
                      <w:lang w:val="ru-RU"/>
                    </w:rPr>
                    <w:t>»</w:t>
                  </w:r>
                </w:p>
              </w:tc>
              <w:tc>
                <w:tcPr>
                  <w:tcW w:w="839" w:type="pct"/>
                </w:tcPr>
                <w:p w14:paraId="35E28D3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Краевой</w:t>
                  </w:r>
                  <w:proofErr w:type="spellEnd"/>
                </w:p>
                <w:p w14:paraId="4F4FB651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401224A2" w14:textId="77777777" w:rsidR="00A76C8C" w:rsidRPr="008C0F9D" w:rsidRDefault="00A76C8C" w:rsidP="00A76C8C">
                  <w:pPr>
                    <w:ind w:firstLine="708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лауреата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1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степени</w:t>
                  </w:r>
                  <w:proofErr w:type="spellEnd"/>
                </w:p>
              </w:tc>
            </w:tr>
            <w:tr w:rsidR="00A76C8C" w:rsidRPr="008C0F9D" w14:paraId="7500CB53" w14:textId="77777777" w:rsidTr="00E24D89">
              <w:tc>
                <w:tcPr>
                  <w:tcW w:w="294" w:type="pct"/>
                  <w:vMerge/>
                </w:tcPr>
                <w:p w14:paraId="064ADD9A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01240D47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5F1E1656" w14:textId="79CEC678" w:rsidR="00A76C8C" w:rsidRPr="00A76C8C" w:rsidRDefault="00A76C8C" w:rsidP="00F30D3A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всероссийск</w:t>
                  </w:r>
                  <w:r w:rsidR="00F30D3A">
                    <w:rPr>
                      <w:rFonts w:ascii="Times New Roman" w:hAnsi="Times New Roman" w:cs="Times New Roman"/>
                      <w:lang w:val="ru-RU"/>
                    </w:rPr>
                    <w:t xml:space="preserve">ая </w:t>
                  </w: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олимпиад</w:t>
                  </w:r>
                  <w:r w:rsidR="00F30D3A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 ФГОС «</w:t>
                  </w:r>
                  <w:r w:rsidR="00F30D3A">
                    <w:rPr>
                      <w:rFonts w:ascii="Times New Roman" w:hAnsi="Times New Roman" w:cs="Times New Roman"/>
                      <w:lang w:val="ru-RU"/>
                    </w:rPr>
                    <w:t>Р</w:t>
                  </w: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абота с одаренными детьми в условиях реализации требований ФГОС</w:t>
                  </w:r>
                </w:p>
              </w:tc>
              <w:tc>
                <w:tcPr>
                  <w:tcW w:w="839" w:type="pct"/>
                </w:tcPr>
                <w:p w14:paraId="204BCE44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Всероссийский</w:t>
                  </w:r>
                  <w:proofErr w:type="spellEnd"/>
                </w:p>
                <w:p w14:paraId="1734D0A9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</w:tcPr>
                <w:p w14:paraId="6035A195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  <w:p w14:paraId="0484C83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победитель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2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место</w:t>
                  </w:r>
                  <w:proofErr w:type="spellEnd"/>
                </w:p>
              </w:tc>
            </w:tr>
            <w:tr w:rsidR="00A76C8C" w:rsidRPr="008C0F9D" w14:paraId="0EFF5156" w14:textId="77777777" w:rsidTr="00E24D89">
              <w:tc>
                <w:tcPr>
                  <w:tcW w:w="294" w:type="pct"/>
                  <w:vMerge/>
                </w:tcPr>
                <w:p w14:paraId="3A8532F4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2300819A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6578A4F2" w14:textId="57B0ED0C" w:rsidR="00A76C8C" w:rsidRPr="00A76C8C" w:rsidRDefault="00F30D3A" w:rsidP="00F30D3A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всероссийская</w:t>
                  </w:r>
                  <w:r w:rsidR="00A76C8C"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 олимпиад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  <w:r w:rsidR="00A76C8C"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 ФГОС «Исследовательская компетентность педагога в соответствии с ФГОС» </w:t>
                  </w:r>
                  <w:r w:rsidR="00A76C8C" w:rsidRPr="00A76C8C">
                    <w:rPr>
                      <w:rFonts w:ascii="Times New Roman" w:hAnsi="Times New Roman" w:cs="Times New Roman"/>
                      <w:lang w:val="ru-RU"/>
                    </w:rPr>
                    <w:br/>
                  </w:r>
                </w:p>
              </w:tc>
              <w:tc>
                <w:tcPr>
                  <w:tcW w:w="839" w:type="pct"/>
                </w:tcPr>
                <w:p w14:paraId="605CB40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Всероссийский</w:t>
                  </w:r>
                  <w:proofErr w:type="spellEnd"/>
                </w:p>
                <w:p w14:paraId="5F7246E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</w:tcPr>
                <w:p w14:paraId="3E17032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3DFE27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победитель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2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место</w:t>
                  </w:r>
                  <w:proofErr w:type="spellEnd"/>
                </w:p>
              </w:tc>
            </w:tr>
            <w:tr w:rsidR="00A76C8C" w:rsidRPr="008C0F9D" w14:paraId="5B526039" w14:textId="77777777" w:rsidTr="00E24D89">
              <w:tc>
                <w:tcPr>
                  <w:tcW w:w="294" w:type="pct"/>
                  <w:vMerge/>
                </w:tcPr>
                <w:p w14:paraId="73E017DF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7700B8B9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71BB9501" w14:textId="77777777" w:rsidR="00A76C8C" w:rsidRPr="00A76C8C" w:rsidRDefault="00A76C8C" w:rsidP="00A76C8C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Организация досуговой и рекреационной деятельности детей дошкольного возраста «Трансляция опыта работы и мастер класса»</w:t>
                  </w:r>
                  <w:r w:rsidRPr="00A76C8C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</w:t>
                  </w:r>
                </w:p>
              </w:tc>
              <w:tc>
                <w:tcPr>
                  <w:tcW w:w="839" w:type="pct"/>
                </w:tcPr>
                <w:p w14:paraId="445034A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краевой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401F80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6A946E2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</w:tc>
            </w:tr>
            <w:tr w:rsidR="00A76C8C" w:rsidRPr="008C0F9D" w14:paraId="08B871A6" w14:textId="77777777" w:rsidTr="00E24D89">
              <w:trPr>
                <w:trHeight w:val="1156"/>
              </w:trPr>
              <w:tc>
                <w:tcPr>
                  <w:tcW w:w="294" w:type="pct"/>
                  <w:vMerge/>
                </w:tcPr>
                <w:p w14:paraId="0242624C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47C1AD30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6C1DF164" w14:textId="77777777" w:rsidR="00A76C8C" w:rsidRPr="008C0F9D" w:rsidRDefault="00A76C8C" w:rsidP="00A76C8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профессионального мастерства педагогических работников им. </w:t>
                  </w:r>
                  <w:r w:rsidRPr="008C0F9D">
                    <w:rPr>
                      <w:rFonts w:ascii="Times New Roman" w:hAnsi="Times New Roman" w:cs="Times New Roman"/>
                    </w:rPr>
                    <w:t xml:space="preserve">А.С.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Макаренко</w:t>
                  </w:r>
                  <w:proofErr w:type="spellEnd"/>
                </w:p>
                <w:p w14:paraId="53C269D6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39" w:type="pct"/>
                </w:tcPr>
                <w:p w14:paraId="64630EC8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473AF8E8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</w:tcPr>
                <w:p w14:paraId="3C6BA57D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2F941B0F" w14:textId="77777777" w:rsidTr="00E24D89">
              <w:tc>
                <w:tcPr>
                  <w:tcW w:w="294" w:type="pct"/>
                  <w:vMerge w:val="restart"/>
                </w:tcPr>
                <w:p w14:paraId="26EC9A7D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693" w:type="pct"/>
                  <w:vMerge w:val="restart"/>
                </w:tcPr>
                <w:p w14:paraId="5DEF7531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Белянская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14:paraId="466FB317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Наталья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Валерьевна</w:t>
                  </w:r>
                  <w:proofErr w:type="spellEnd"/>
                </w:p>
              </w:tc>
              <w:tc>
                <w:tcPr>
                  <w:tcW w:w="2142" w:type="pct"/>
                </w:tcPr>
                <w:p w14:paraId="46364E79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«Развитие творческих способностей дошкольников в условиях музыкально –театрализованной деятельности»</w:t>
                  </w:r>
                </w:p>
              </w:tc>
              <w:tc>
                <w:tcPr>
                  <w:tcW w:w="839" w:type="pct"/>
                </w:tcPr>
                <w:p w14:paraId="2C6D5EFC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</w:t>
                  </w:r>
                  <w:proofErr w:type="spellEnd"/>
                </w:p>
                <w:p w14:paraId="7AE1BA04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031" w:type="pct"/>
                </w:tcPr>
                <w:p w14:paraId="40AA2ECD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  <w:p w14:paraId="5BD25858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участника</w:t>
                  </w:r>
                  <w:proofErr w:type="spellEnd"/>
                </w:p>
              </w:tc>
            </w:tr>
            <w:tr w:rsidR="00A76C8C" w:rsidRPr="008C0F9D" w14:paraId="4BC5D779" w14:textId="77777777" w:rsidTr="00E24D89">
              <w:tc>
                <w:tcPr>
                  <w:tcW w:w="294" w:type="pct"/>
                  <w:vMerge/>
                </w:tcPr>
                <w:p w14:paraId="5FDEE849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0582308F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6E8D90F9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Конкурс интерактивных дидактических пособий для познавательного развития детей дошкольного возраста.</w:t>
                  </w:r>
                </w:p>
              </w:tc>
              <w:tc>
                <w:tcPr>
                  <w:tcW w:w="839" w:type="pct"/>
                </w:tcPr>
                <w:p w14:paraId="47FF950C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</w:t>
                  </w:r>
                  <w:proofErr w:type="spellEnd"/>
                </w:p>
                <w:p w14:paraId="3305B91D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7D9B5982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Грамота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– 2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место</w:t>
                  </w:r>
                  <w:proofErr w:type="spellEnd"/>
                </w:p>
              </w:tc>
            </w:tr>
            <w:tr w:rsidR="00A76C8C" w:rsidRPr="008C0F9D" w14:paraId="36AE5428" w14:textId="77777777" w:rsidTr="00E24D89">
              <w:trPr>
                <w:trHeight w:val="1026"/>
              </w:trPr>
              <w:tc>
                <w:tcPr>
                  <w:tcW w:w="294" w:type="pct"/>
                  <w:vMerge/>
                </w:tcPr>
                <w:p w14:paraId="7FE8118C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04F62AD7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72D61AB2" w14:textId="77777777" w:rsidR="00A76C8C" w:rsidRPr="008C0F9D" w:rsidRDefault="00A76C8C" w:rsidP="00A76C8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профессионального мастерства педагогических работников им. </w:t>
                  </w:r>
                  <w:r w:rsidRPr="008C0F9D">
                    <w:rPr>
                      <w:rFonts w:ascii="Times New Roman" w:hAnsi="Times New Roman" w:cs="Times New Roman"/>
                    </w:rPr>
                    <w:t xml:space="preserve">А.С.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Макаренко</w:t>
                  </w:r>
                  <w:proofErr w:type="spellEnd"/>
                </w:p>
              </w:tc>
              <w:tc>
                <w:tcPr>
                  <w:tcW w:w="839" w:type="pct"/>
                </w:tcPr>
                <w:p w14:paraId="1ACB1F65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1031" w:type="pct"/>
                </w:tcPr>
                <w:p w14:paraId="7D801B90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1E4E0FBC" w14:textId="77777777" w:rsidTr="00E24D89">
              <w:tc>
                <w:tcPr>
                  <w:tcW w:w="294" w:type="pct"/>
                  <w:vMerge/>
                </w:tcPr>
                <w:p w14:paraId="58DF4B49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095817AC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1390E765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«Технологическая компетентность педагога для работы по ФГОС дошкольного образования: оценочные инструменты и измерительные процедуры деятельности ДОО»</w:t>
                  </w:r>
                </w:p>
              </w:tc>
              <w:tc>
                <w:tcPr>
                  <w:tcW w:w="839" w:type="pct"/>
                </w:tcPr>
                <w:p w14:paraId="3909D33A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</w:p>
              </w:tc>
              <w:tc>
                <w:tcPr>
                  <w:tcW w:w="1031" w:type="pct"/>
                </w:tcPr>
                <w:p w14:paraId="48F92120" w14:textId="77777777" w:rsidR="00A76C8C" w:rsidRPr="00A76C8C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Удостоверение о повышении квалификации</w:t>
                  </w:r>
                </w:p>
                <w:p w14:paraId="1878A64A" w14:textId="77777777" w:rsidR="00A76C8C" w:rsidRPr="00A76C8C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 октября 2018</w:t>
                  </w:r>
                </w:p>
                <w:p w14:paraId="67901A4E" w14:textId="77777777" w:rsidR="00A76C8C" w:rsidRPr="008C0F9D" w:rsidRDefault="00A76C8C" w:rsidP="00A76C8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 </w:t>
                  </w: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  <w:proofErr w:type="spellEnd"/>
                </w:p>
              </w:tc>
            </w:tr>
            <w:tr w:rsidR="00A76C8C" w:rsidRPr="008C0F9D" w14:paraId="2E102EE6" w14:textId="77777777" w:rsidTr="00E24D89">
              <w:tc>
                <w:tcPr>
                  <w:tcW w:w="294" w:type="pct"/>
                  <w:vMerge/>
                </w:tcPr>
                <w:p w14:paraId="33BE5A44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2899BAAC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2C9B1567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Проведение мастер – класса для слушателей программы </w:t>
                  </w:r>
                </w:p>
                <w:p w14:paraId="5490DDBE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«Технологическая компетентность педагога для работы по ФГОС дошкольного образования: оценочные инструменты и измерительные процедуры деятельности ДОО»</w:t>
                  </w:r>
                </w:p>
                <w:p w14:paraId="5497AD3F" w14:textId="77777777" w:rsidR="00A76C8C" w:rsidRPr="008C0F9D" w:rsidRDefault="00A76C8C" w:rsidP="00A76C8C">
                  <w:pPr>
                    <w:tabs>
                      <w:tab w:val="left" w:pos="57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  <w:proofErr w:type="spellEnd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</w:t>
                  </w:r>
                  <w:proofErr w:type="spellEnd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ДОО»</w:t>
                  </w:r>
                </w:p>
              </w:tc>
              <w:tc>
                <w:tcPr>
                  <w:tcW w:w="839" w:type="pct"/>
                </w:tcPr>
                <w:p w14:paraId="59DE20F4" w14:textId="77777777" w:rsidR="00A76C8C" w:rsidRPr="008C0F9D" w:rsidRDefault="00A76C8C" w:rsidP="00A76C8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1031" w:type="pct"/>
                </w:tcPr>
                <w:p w14:paraId="39A30D07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</w:t>
                  </w:r>
                  <w:proofErr w:type="spellEnd"/>
                </w:p>
                <w:p w14:paraId="3F379DF5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 </w:t>
                  </w: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октября</w:t>
                  </w:r>
                  <w:proofErr w:type="spellEnd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2018</w:t>
                  </w:r>
                </w:p>
                <w:p w14:paraId="53B3A6BB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  <w:proofErr w:type="spellEnd"/>
                </w:p>
              </w:tc>
            </w:tr>
            <w:tr w:rsidR="00A76C8C" w:rsidRPr="008C0F9D" w14:paraId="64BEEC48" w14:textId="77777777" w:rsidTr="00E24D89">
              <w:trPr>
                <w:trHeight w:val="1475"/>
              </w:trPr>
              <w:tc>
                <w:tcPr>
                  <w:tcW w:w="294" w:type="pct"/>
                  <w:vMerge/>
                </w:tcPr>
                <w:p w14:paraId="3DE3F4A9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6D2DDFB1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13EB8383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Научно – практический семинар </w:t>
                  </w:r>
                  <w:proofErr w:type="spellStart"/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Скорлуповой</w:t>
                  </w:r>
                  <w:proofErr w:type="spellEnd"/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Оксаны Алексеевны</w:t>
                  </w:r>
                </w:p>
                <w:p w14:paraId="4D20F5F5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«Современные образовательные технологии в дошкольном образовании»</w:t>
                  </w:r>
                </w:p>
              </w:tc>
              <w:tc>
                <w:tcPr>
                  <w:tcW w:w="839" w:type="pct"/>
                </w:tcPr>
                <w:p w14:paraId="048888C8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</w:p>
              </w:tc>
              <w:tc>
                <w:tcPr>
                  <w:tcW w:w="1031" w:type="pct"/>
                </w:tcPr>
                <w:p w14:paraId="04F40CCB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</w:t>
                  </w:r>
                  <w:proofErr w:type="spellEnd"/>
                </w:p>
                <w:p w14:paraId="219B7AB3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proofErr w:type="spellEnd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2019г</w:t>
                  </w:r>
                </w:p>
              </w:tc>
            </w:tr>
            <w:tr w:rsidR="00A76C8C" w:rsidRPr="008C0F9D" w14:paraId="7FC97CC0" w14:textId="77777777" w:rsidTr="00E24D89">
              <w:tc>
                <w:tcPr>
                  <w:tcW w:w="294" w:type="pct"/>
                  <w:vMerge w:val="restart"/>
                </w:tcPr>
                <w:p w14:paraId="0B7B7C66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693" w:type="pct"/>
                  <w:vMerge w:val="restart"/>
                </w:tcPr>
                <w:p w14:paraId="1B5FFA4C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14:paraId="4C11F3A6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Савенко</w:t>
                  </w:r>
                  <w:proofErr w:type="spellEnd"/>
                </w:p>
                <w:p w14:paraId="67BD106D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Светлана</w:t>
                  </w:r>
                  <w:proofErr w:type="spellEnd"/>
                </w:p>
                <w:p w14:paraId="5B2C1FBB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2142" w:type="pct"/>
                </w:tcPr>
                <w:p w14:paraId="46CA259F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76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«Современные образовательные технологии в дошкольном образовании: различные формы методической работы и проектная деятельность в современном детском саду»</w:t>
                  </w:r>
                </w:p>
              </w:tc>
              <w:tc>
                <w:tcPr>
                  <w:tcW w:w="839" w:type="pct"/>
                </w:tcPr>
                <w:p w14:paraId="541212B0" w14:textId="77777777" w:rsidR="00A76C8C" w:rsidRPr="00A76C8C" w:rsidRDefault="00A76C8C" w:rsidP="00A76C8C">
                  <w:pPr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</w:pPr>
                </w:p>
              </w:tc>
              <w:tc>
                <w:tcPr>
                  <w:tcW w:w="1031" w:type="pct"/>
                </w:tcPr>
                <w:p w14:paraId="5463C02E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</w:t>
                  </w:r>
                  <w:proofErr w:type="spellEnd"/>
                </w:p>
                <w:p w14:paraId="11D0812D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proofErr w:type="spellEnd"/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2019г</w:t>
                  </w:r>
                </w:p>
                <w:p w14:paraId="06F8545F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8часов</w:t>
                  </w:r>
                </w:p>
              </w:tc>
            </w:tr>
            <w:tr w:rsidR="00A76C8C" w:rsidRPr="008C0F9D" w14:paraId="2894EFC9" w14:textId="77777777" w:rsidTr="00E24D89">
              <w:tc>
                <w:tcPr>
                  <w:tcW w:w="294" w:type="pct"/>
                  <w:vMerge/>
                </w:tcPr>
                <w:p w14:paraId="6FC3D37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4693CCCD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2F24AF36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«Развитие творческих способностей дошкольников в условиях музыкально –театрализованной деятельности»</w:t>
                  </w:r>
                </w:p>
                <w:p w14:paraId="2D62832F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39" w:type="pct"/>
                </w:tcPr>
                <w:p w14:paraId="374F7060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Районный</w:t>
                  </w:r>
                  <w:proofErr w:type="spellEnd"/>
                </w:p>
                <w:p w14:paraId="7D96E598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F9D">
                    <w:rPr>
                      <w:rFonts w:ascii="Times New Roman" w:eastAsia="Times New Roman" w:hAnsi="Times New Roman" w:cs="Times New Roman"/>
                      <w:lang w:eastAsia="ru-RU"/>
                    </w:rPr>
                    <w:t>2019</w:t>
                  </w:r>
                </w:p>
              </w:tc>
              <w:tc>
                <w:tcPr>
                  <w:tcW w:w="1031" w:type="pct"/>
                </w:tcPr>
                <w:p w14:paraId="20F2E67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  <w:p w14:paraId="217F3806" w14:textId="77777777" w:rsidR="00A76C8C" w:rsidRPr="008C0F9D" w:rsidRDefault="00A76C8C" w:rsidP="00A76C8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участника</w:t>
                  </w:r>
                  <w:proofErr w:type="spellEnd"/>
                </w:p>
              </w:tc>
            </w:tr>
            <w:tr w:rsidR="00A76C8C" w:rsidRPr="008C0F9D" w14:paraId="0F7F4551" w14:textId="77777777" w:rsidTr="00E24D89">
              <w:tc>
                <w:tcPr>
                  <w:tcW w:w="294" w:type="pct"/>
                  <w:vMerge/>
                </w:tcPr>
                <w:p w14:paraId="74BFAEEF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78A6FA83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38E55ED0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Сертификат</w:t>
                  </w:r>
                  <w:r w:rsidRPr="00A76C8C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</w:t>
                  </w: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опыт работы в районном семинаре «Проект: Добрые дела»</w:t>
                  </w:r>
                </w:p>
              </w:tc>
              <w:tc>
                <w:tcPr>
                  <w:tcW w:w="839" w:type="pct"/>
                </w:tcPr>
                <w:p w14:paraId="527328B4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Районный</w:t>
                  </w:r>
                  <w:proofErr w:type="spellEnd"/>
                </w:p>
                <w:p w14:paraId="26ED64BF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</w:tcPr>
                <w:p w14:paraId="7C3EC7AD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</w:tc>
            </w:tr>
            <w:tr w:rsidR="00A76C8C" w:rsidRPr="008C0F9D" w14:paraId="630258DC" w14:textId="77777777" w:rsidTr="00E24D89">
              <w:trPr>
                <w:trHeight w:val="1557"/>
              </w:trPr>
              <w:tc>
                <w:tcPr>
                  <w:tcW w:w="294" w:type="pct"/>
                  <w:vMerge/>
                </w:tcPr>
                <w:p w14:paraId="2092E58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3E7B5EBB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1DEDEFBF" w14:textId="77777777" w:rsidR="00A76C8C" w:rsidRPr="008C0F9D" w:rsidRDefault="00A76C8C" w:rsidP="00A76C8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профессионального мастерства педагогических работников им. </w:t>
                  </w:r>
                  <w:r w:rsidRPr="008C0F9D">
                    <w:rPr>
                      <w:rFonts w:ascii="Times New Roman" w:hAnsi="Times New Roman" w:cs="Times New Roman"/>
                    </w:rPr>
                    <w:t xml:space="preserve">А.С.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Макаренко</w:t>
                  </w:r>
                  <w:proofErr w:type="spellEnd"/>
                </w:p>
              </w:tc>
              <w:tc>
                <w:tcPr>
                  <w:tcW w:w="839" w:type="pct"/>
                </w:tcPr>
                <w:p w14:paraId="4C13349F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17D6A77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20E3ECD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3E7B7050" w14:textId="77777777" w:rsidTr="00E24D89">
              <w:tc>
                <w:tcPr>
                  <w:tcW w:w="294" w:type="pct"/>
                  <w:vMerge w:val="restart"/>
                </w:tcPr>
                <w:p w14:paraId="6C17DED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  <w:p w14:paraId="6ACBCB2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 w:val="restart"/>
                </w:tcPr>
                <w:p w14:paraId="273E2955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Чередова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Евгения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Геннадьевна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42" w:type="pct"/>
                  <w:vAlign w:val="center"/>
                </w:tcPr>
                <w:p w14:paraId="16C46D56" w14:textId="77777777" w:rsidR="00A76C8C" w:rsidRPr="008C0F9D" w:rsidRDefault="00A76C8C" w:rsidP="00A76C8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профессионального мастерства педагогических работников им. </w:t>
                  </w:r>
                  <w:r w:rsidRPr="008C0F9D">
                    <w:rPr>
                      <w:rFonts w:ascii="Times New Roman" w:hAnsi="Times New Roman" w:cs="Times New Roman"/>
                    </w:rPr>
                    <w:t xml:space="preserve">А.С.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Макаренко</w:t>
                  </w:r>
                  <w:proofErr w:type="spellEnd"/>
                </w:p>
                <w:p w14:paraId="08A32C5A" w14:textId="77777777" w:rsidR="00A76C8C" w:rsidRPr="008C0F9D" w:rsidRDefault="00A76C8C" w:rsidP="00A76C8C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39" w:type="pct"/>
                </w:tcPr>
                <w:p w14:paraId="76E91D5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68173F4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5EE2D111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55EC54E4" w14:textId="77777777" w:rsidTr="00E24D89">
              <w:trPr>
                <w:trHeight w:val="979"/>
              </w:trPr>
              <w:tc>
                <w:tcPr>
                  <w:tcW w:w="294" w:type="pct"/>
                  <w:vMerge/>
                </w:tcPr>
                <w:p w14:paraId="20907F9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627A6A43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0D4B79F7" w14:textId="77777777" w:rsidR="00A76C8C" w:rsidRPr="00A76C8C" w:rsidRDefault="00A76C8C" w:rsidP="00A76C8C">
                  <w:pPr>
                    <w:rPr>
                      <w:rFonts w:ascii="Times New Roman" w:hAnsi="Times New Roman" w:cs="Times New Roman"/>
                      <w:color w:val="FF0000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Всероссийский конкурс профессионального мастерства педагогических работников им. А.С. Макаренко</w:t>
                  </w:r>
                </w:p>
                <w:p w14:paraId="2392A23E" w14:textId="77777777" w:rsidR="00A76C8C" w:rsidRPr="00A76C8C" w:rsidRDefault="00A76C8C" w:rsidP="00A76C8C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Опубликовала в категории: "Учебно-методические материалы" материал: "Проект «Семейные традиции»". </w:t>
                  </w:r>
                </w:p>
              </w:tc>
              <w:tc>
                <w:tcPr>
                  <w:tcW w:w="839" w:type="pct"/>
                </w:tcPr>
                <w:p w14:paraId="4B66F02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4716E00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539D55A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1890D397" w14:textId="77777777" w:rsidTr="00E24D89">
              <w:trPr>
                <w:trHeight w:val="1120"/>
              </w:trPr>
              <w:tc>
                <w:tcPr>
                  <w:tcW w:w="294" w:type="pct"/>
                  <w:vMerge w:val="restart"/>
                </w:tcPr>
                <w:p w14:paraId="66818B8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693" w:type="pct"/>
                  <w:vMerge w:val="restart"/>
                </w:tcPr>
                <w:p w14:paraId="12D214E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Платонкина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Марианна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Геннадьевна</w:t>
                  </w:r>
                  <w:proofErr w:type="spellEnd"/>
                </w:p>
              </w:tc>
              <w:tc>
                <w:tcPr>
                  <w:tcW w:w="2142" w:type="pct"/>
                  <w:vAlign w:val="center"/>
                </w:tcPr>
                <w:p w14:paraId="2077D1FC" w14:textId="77777777" w:rsidR="00A76C8C" w:rsidRPr="008C0F9D" w:rsidRDefault="00A76C8C" w:rsidP="00A76C8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профессионального мастерства педагогических работников им. </w:t>
                  </w:r>
                  <w:r w:rsidRPr="008C0F9D">
                    <w:rPr>
                      <w:rFonts w:ascii="Times New Roman" w:hAnsi="Times New Roman" w:cs="Times New Roman"/>
                    </w:rPr>
                    <w:t xml:space="preserve">А.С.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Макаренко</w:t>
                  </w:r>
                  <w:proofErr w:type="spellEnd"/>
                </w:p>
                <w:p w14:paraId="2FBF66A5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39" w:type="pct"/>
                </w:tcPr>
                <w:p w14:paraId="5CD1A75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720CFDC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776FD6D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105E1DC6" w14:textId="77777777" w:rsidTr="00E24D89">
              <w:trPr>
                <w:trHeight w:val="1177"/>
              </w:trPr>
              <w:tc>
                <w:tcPr>
                  <w:tcW w:w="294" w:type="pct"/>
                  <w:vMerge/>
                </w:tcPr>
                <w:p w14:paraId="0711FC3C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58063BFF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2" w:type="pct"/>
                </w:tcPr>
                <w:p w14:paraId="02389A4E" w14:textId="77777777" w:rsidR="00A76C8C" w:rsidRPr="008C0F9D" w:rsidRDefault="00A76C8C" w:rsidP="00A76C8C">
                  <w:pPr>
                    <w:rPr>
                      <w:rFonts w:ascii="Times New Roman" w:eastAsia="Calibri" w:hAnsi="Times New Roman" w:cs="Times New Roman"/>
                    </w:rPr>
                  </w:pPr>
                  <w:r w:rsidRPr="00A76C8C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За подготовку участников в муниципальном конкурсе чтецов среди дошкольников «Мама – первое слово», посвященному дню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Матери</w:t>
                  </w:r>
                  <w:proofErr w:type="spellEnd"/>
                </w:p>
              </w:tc>
              <w:tc>
                <w:tcPr>
                  <w:tcW w:w="839" w:type="pct"/>
                </w:tcPr>
                <w:p w14:paraId="50844EB1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Районный</w:t>
                  </w:r>
                  <w:proofErr w:type="spellEnd"/>
                </w:p>
                <w:p w14:paraId="7ECBCA8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6B25489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Благодарность</w:t>
                  </w:r>
                  <w:proofErr w:type="spellEnd"/>
                </w:p>
              </w:tc>
            </w:tr>
            <w:tr w:rsidR="00A76C8C" w:rsidRPr="008C0F9D" w14:paraId="155CE694" w14:textId="77777777" w:rsidTr="00E24D89">
              <w:trPr>
                <w:trHeight w:val="1499"/>
              </w:trPr>
              <w:tc>
                <w:tcPr>
                  <w:tcW w:w="294" w:type="pct"/>
                </w:tcPr>
                <w:p w14:paraId="05A8FDD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693" w:type="pct"/>
                </w:tcPr>
                <w:p w14:paraId="3F1ECA7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Делис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Татьяна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Эдуардовна</w:t>
                  </w:r>
                  <w:proofErr w:type="spellEnd"/>
                </w:p>
              </w:tc>
              <w:tc>
                <w:tcPr>
                  <w:tcW w:w="2142" w:type="pct"/>
                  <w:vAlign w:val="center"/>
                </w:tcPr>
                <w:p w14:paraId="1B4A1B43" w14:textId="77777777" w:rsidR="00A76C8C" w:rsidRPr="008C0F9D" w:rsidRDefault="00A76C8C" w:rsidP="00A76C8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конкурс профессионального мастерства педагогических работников им. </w:t>
                  </w:r>
                  <w:r w:rsidRPr="008C0F9D">
                    <w:rPr>
                      <w:rFonts w:ascii="Times New Roman" w:hAnsi="Times New Roman" w:cs="Times New Roman"/>
                    </w:rPr>
                    <w:t xml:space="preserve">А.С.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Макаренко</w:t>
                  </w:r>
                  <w:proofErr w:type="spellEnd"/>
                </w:p>
              </w:tc>
              <w:tc>
                <w:tcPr>
                  <w:tcW w:w="839" w:type="pct"/>
                </w:tcPr>
                <w:p w14:paraId="05049FA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1D6C7F24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66563C8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Диплом</w:t>
                  </w:r>
                  <w:proofErr w:type="spellEnd"/>
                </w:p>
              </w:tc>
            </w:tr>
            <w:tr w:rsidR="00A76C8C" w:rsidRPr="008C0F9D" w14:paraId="2F9BB41A" w14:textId="77777777" w:rsidTr="00E24D89">
              <w:trPr>
                <w:trHeight w:val="1187"/>
              </w:trPr>
              <w:tc>
                <w:tcPr>
                  <w:tcW w:w="294" w:type="pct"/>
                </w:tcPr>
                <w:p w14:paraId="280685F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693" w:type="pct"/>
                </w:tcPr>
                <w:p w14:paraId="1D4D6803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Крышун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Валентина</w:t>
                  </w:r>
                  <w:proofErr w:type="spellEnd"/>
                  <w:r w:rsidRPr="008C0F9D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Сергеевна</w:t>
                  </w:r>
                  <w:proofErr w:type="spellEnd"/>
                </w:p>
              </w:tc>
              <w:tc>
                <w:tcPr>
                  <w:tcW w:w="2142" w:type="pct"/>
                </w:tcPr>
                <w:p w14:paraId="3D9BFF6D" w14:textId="77777777" w:rsidR="00A76C8C" w:rsidRPr="00A76C8C" w:rsidRDefault="00A76C8C" w:rsidP="00A76C8C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Организация досуговой и рекреационной деятельности детей дошкольного возраста «Трансляция опыта работы и мастер класса»</w:t>
                  </w:r>
                  <w:r w:rsidRPr="00A76C8C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</w:t>
                  </w:r>
                </w:p>
              </w:tc>
              <w:tc>
                <w:tcPr>
                  <w:tcW w:w="839" w:type="pct"/>
                </w:tcPr>
                <w:p w14:paraId="24A2C54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краевой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375FB20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</w:tcPr>
                <w:p w14:paraId="302FAA0E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</w:tc>
            </w:tr>
            <w:tr w:rsidR="00A76C8C" w:rsidRPr="008C0F9D" w14:paraId="4D84F637" w14:textId="77777777" w:rsidTr="00E24D89">
              <w:trPr>
                <w:trHeight w:val="712"/>
              </w:trPr>
              <w:tc>
                <w:tcPr>
                  <w:tcW w:w="294" w:type="pct"/>
                  <w:vMerge w:val="restart"/>
                </w:tcPr>
                <w:p w14:paraId="03591B3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693" w:type="pct"/>
                  <w:vMerge w:val="restart"/>
                </w:tcPr>
                <w:p w14:paraId="0C75072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br/>
                  </w:r>
                </w:p>
                <w:p w14:paraId="00A07A01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7751E21" w14:textId="77777777" w:rsidR="00A76C8C" w:rsidRPr="00F93767" w:rsidRDefault="00A76C8C" w:rsidP="00A76C8C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F93767">
                    <w:rPr>
                      <w:rFonts w:ascii="Times New Roman" w:hAnsi="Times New Roman" w:cs="Times New Roman"/>
                      <w:b/>
                      <w:bCs/>
                    </w:rPr>
                    <w:t>МБДОУ №7</w:t>
                  </w:r>
                </w:p>
                <w:p w14:paraId="5311A07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66450D31" w14:textId="77777777" w:rsidR="00A76C8C" w:rsidRPr="00A76C8C" w:rsidRDefault="00A76C8C" w:rsidP="00A76C8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За участие в районном фестивале ГТО</w:t>
                  </w:r>
                </w:p>
                <w:p w14:paraId="0217F5CF" w14:textId="77777777" w:rsidR="00A76C8C" w:rsidRPr="00A76C8C" w:rsidRDefault="00A76C8C" w:rsidP="00A76C8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39" w:type="pct"/>
                </w:tcPr>
                <w:p w14:paraId="6C3DB3FA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Районный</w:t>
                  </w:r>
                  <w:proofErr w:type="spellEnd"/>
                </w:p>
                <w:p w14:paraId="162E7D5A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2018</w:t>
                  </w:r>
                </w:p>
              </w:tc>
              <w:tc>
                <w:tcPr>
                  <w:tcW w:w="1031" w:type="pct"/>
                  <w:vAlign w:val="center"/>
                </w:tcPr>
                <w:p w14:paraId="108BB619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Грамота</w:t>
                  </w:r>
                  <w:proofErr w:type="spellEnd"/>
                </w:p>
                <w:p w14:paraId="5AD58CBC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За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участие</w:t>
                  </w:r>
                  <w:proofErr w:type="spellEnd"/>
                </w:p>
              </w:tc>
            </w:tr>
            <w:tr w:rsidR="00A76C8C" w:rsidRPr="008C0F9D" w14:paraId="6E96153B" w14:textId="77777777" w:rsidTr="00E24D89">
              <w:trPr>
                <w:trHeight w:val="766"/>
              </w:trPr>
              <w:tc>
                <w:tcPr>
                  <w:tcW w:w="294" w:type="pct"/>
                  <w:vMerge/>
                </w:tcPr>
                <w:p w14:paraId="00E687B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26F1CC0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252DF4A1" w14:textId="77777777" w:rsidR="00A76C8C" w:rsidRPr="00A76C8C" w:rsidRDefault="00A76C8C" w:rsidP="00A76C8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Всероссийский </w:t>
                  </w:r>
                </w:p>
                <w:p w14:paraId="6F0E84A9" w14:textId="77777777" w:rsidR="00A76C8C" w:rsidRPr="00A76C8C" w:rsidRDefault="00A76C8C" w:rsidP="00A76C8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смотр – конкурс</w:t>
                  </w:r>
                </w:p>
                <w:p w14:paraId="1B044A7C" w14:textId="77777777" w:rsidR="00A76C8C" w:rsidRPr="00A76C8C" w:rsidRDefault="00A76C8C" w:rsidP="00A76C8C">
                  <w:pPr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«Образцовый детский сад –2019г</w:t>
                  </w:r>
                </w:p>
              </w:tc>
              <w:tc>
                <w:tcPr>
                  <w:tcW w:w="839" w:type="pct"/>
                </w:tcPr>
                <w:p w14:paraId="0EAA3551" w14:textId="77777777" w:rsidR="00A76C8C" w:rsidRPr="00A76C8C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32CC15BB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Всероссийский</w:t>
                  </w:r>
                  <w:proofErr w:type="spellEnd"/>
                </w:p>
                <w:p w14:paraId="5A6A6E5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4017DD6A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Лауреат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–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Победитель</w:t>
                  </w:r>
                  <w:proofErr w:type="spellEnd"/>
                </w:p>
              </w:tc>
            </w:tr>
            <w:tr w:rsidR="00A76C8C" w:rsidRPr="008C0F9D" w14:paraId="20A2B205" w14:textId="77777777" w:rsidTr="00E24D89">
              <w:trPr>
                <w:trHeight w:val="766"/>
              </w:trPr>
              <w:tc>
                <w:tcPr>
                  <w:tcW w:w="294" w:type="pct"/>
                  <w:vMerge/>
                </w:tcPr>
                <w:p w14:paraId="0EB95D9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784825B8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02DC0912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Веселые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старты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39" w:type="pct"/>
                </w:tcPr>
                <w:p w14:paraId="4E54A984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Районный</w:t>
                  </w:r>
                  <w:proofErr w:type="spellEnd"/>
                </w:p>
                <w:p w14:paraId="20F80CB7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670C9834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Грамота</w:t>
                  </w:r>
                  <w:proofErr w:type="spellEnd"/>
                </w:p>
                <w:p w14:paraId="6937E6EB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0F9D">
                    <w:rPr>
                      <w:rFonts w:ascii="Times New Roman" w:hAnsi="Times New Roman" w:cs="Times New Roman"/>
                    </w:rPr>
                    <w:t xml:space="preserve">3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место</w:t>
                  </w:r>
                  <w:proofErr w:type="spellEnd"/>
                </w:p>
              </w:tc>
            </w:tr>
            <w:tr w:rsidR="00A76C8C" w:rsidRPr="008C0F9D" w14:paraId="16863B09" w14:textId="77777777" w:rsidTr="00E24D89">
              <w:trPr>
                <w:trHeight w:val="766"/>
              </w:trPr>
              <w:tc>
                <w:tcPr>
                  <w:tcW w:w="294" w:type="pct"/>
                  <w:vMerge/>
                </w:tcPr>
                <w:p w14:paraId="1C942BD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7B623ED3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03112A8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 xml:space="preserve">За подготовку и проведение районного семинара «Духовно –нравственное развитие подрастающего поколения.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Опыт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работы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перспективы</w:t>
                  </w:r>
                  <w:proofErr w:type="spellEnd"/>
                  <w:r w:rsidRPr="008C0F9D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развития</w:t>
                  </w:r>
                  <w:proofErr w:type="spellEnd"/>
                  <w:proofErr w:type="gramStart"/>
                  <w:r w:rsidRPr="008C0F9D">
                    <w:rPr>
                      <w:rFonts w:ascii="Times New Roman" w:hAnsi="Times New Roman" w:cs="Times New Roman"/>
                    </w:rPr>
                    <w:t>.»</w:t>
                  </w:r>
                  <w:proofErr w:type="gramEnd"/>
                </w:p>
              </w:tc>
              <w:tc>
                <w:tcPr>
                  <w:tcW w:w="839" w:type="pct"/>
                </w:tcPr>
                <w:p w14:paraId="449A2D7A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Районный</w:t>
                  </w:r>
                  <w:proofErr w:type="spellEnd"/>
                </w:p>
                <w:p w14:paraId="69CF7B6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57BD5C2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Благодарность</w:t>
                  </w:r>
                  <w:proofErr w:type="spellEnd"/>
                </w:p>
              </w:tc>
            </w:tr>
            <w:tr w:rsidR="00A76C8C" w:rsidRPr="008C0F9D" w14:paraId="1BE636C6" w14:textId="77777777" w:rsidTr="00E24D89">
              <w:trPr>
                <w:trHeight w:val="766"/>
              </w:trPr>
              <w:tc>
                <w:tcPr>
                  <w:tcW w:w="294" w:type="pct"/>
                  <w:vMerge/>
                </w:tcPr>
                <w:p w14:paraId="36939872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693" w:type="pct"/>
                  <w:vMerge/>
                </w:tcPr>
                <w:p w14:paraId="574C0E87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42" w:type="pct"/>
                  <w:vAlign w:val="center"/>
                </w:tcPr>
                <w:p w14:paraId="1BD624F7" w14:textId="77777777" w:rsidR="00A76C8C" w:rsidRPr="00A76C8C" w:rsidRDefault="00A76C8C" w:rsidP="00A76C8C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76C8C">
                    <w:rPr>
                      <w:rFonts w:ascii="Times New Roman" w:hAnsi="Times New Roman" w:cs="Times New Roman"/>
                      <w:lang w:val="ru-RU"/>
                    </w:rPr>
                    <w:t>Районный конкурс методических кабинетов ДОО ШМР</w:t>
                  </w:r>
                </w:p>
              </w:tc>
              <w:tc>
                <w:tcPr>
                  <w:tcW w:w="839" w:type="pct"/>
                </w:tcPr>
                <w:p w14:paraId="0154DBFF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eastAsia="Calibri" w:hAnsi="Times New Roman" w:cs="Times New Roman"/>
                    </w:rPr>
                    <w:t>Районный</w:t>
                  </w:r>
                  <w:proofErr w:type="spellEnd"/>
                </w:p>
                <w:p w14:paraId="2F8864F5" w14:textId="77777777" w:rsidR="00A76C8C" w:rsidRPr="008C0F9D" w:rsidRDefault="00A76C8C" w:rsidP="00A76C8C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C0F9D">
                    <w:rPr>
                      <w:rFonts w:ascii="Times New Roman" w:eastAsia="Calibri" w:hAnsi="Times New Roman" w:cs="Times New Roman"/>
                    </w:rPr>
                    <w:t>2019</w:t>
                  </w:r>
                </w:p>
              </w:tc>
              <w:tc>
                <w:tcPr>
                  <w:tcW w:w="1031" w:type="pct"/>
                  <w:vAlign w:val="center"/>
                </w:tcPr>
                <w:p w14:paraId="1E95E200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Сертификат</w:t>
                  </w:r>
                  <w:proofErr w:type="spellEnd"/>
                </w:p>
                <w:p w14:paraId="770BD48E" w14:textId="77777777" w:rsidR="00A76C8C" w:rsidRPr="008C0F9D" w:rsidRDefault="00A76C8C" w:rsidP="00A76C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C0F9D">
                    <w:rPr>
                      <w:rFonts w:ascii="Times New Roman" w:hAnsi="Times New Roman" w:cs="Times New Roman"/>
                    </w:rPr>
                    <w:t>участника</w:t>
                  </w:r>
                  <w:proofErr w:type="spellEnd"/>
                </w:p>
              </w:tc>
            </w:tr>
          </w:tbl>
          <w:p w14:paraId="39D25850" w14:textId="77777777" w:rsidR="00597186" w:rsidRDefault="00597186" w:rsidP="00F937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5592BF17" w14:textId="77777777" w:rsidR="00597186" w:rsidRDefault="00597186" w:rsidP="00EE3E9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66B8C9A3" w14:textId="5E90A93F" w:rsidR="00EE3E90" w:rsidRPr="004D68D7" w:rsidRDefault="00EE3E90" w:rsidP="00EE3E9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2E3789E4" w14:textId="77777777" w:rsidR="00EE3E90" w:rsidRPr="002824F8" w:rsidRDefault="00EE3E90" w:rsidP="00EE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EE3E90" w:rsidRPr="002824F8" w14:paraId="6C717965" w14:textId="77777777" w:rsidTr="00EE3E90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0A662" w14:textId="77777777" w:rsidR="00EE3E90" w:rsidRPr="002824F8" w:rsidRDefault="00EE3E90" w:rsidP="00EE3E90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Кадровый потенциал</w:t>
            </w:r>
          </w:p>
          <w:p w14:paraId="66ABEB5F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</w:tr>
      <w:tr w:rsidR="00EE3E90" w:rsidRPr="00DA2D0D" w14:paraId="2FEEE72B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B0862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D78A2" w14:textId="77777777" w:rsidR="00EE3E90" w:rsidRPr="00875233" w:rsidRDefault="00EE3E90" w:rsidP="00EE3E90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Дошкольное учреждение полностью укомплектовано педагогическими кадрами. Руководство осуществляет подбор и расстановку  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объединен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–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кадрового потенциала дошкольного учреждения.</w:t>
            </w:r>
            <w:r w:rsidRPr="0087523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Средний возраст педагогического коллектива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  <w:r w:rsidRPr="0087523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0 лет</w:t>
            </w:r>
          </w:p>
          <w:p w14:paraId="3B59C14F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коллективе сохранятся тенденция к повышению уровня образования педагогов.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Проведена работа с кадрами, обеспечивающая сопровождение введения ФГОС дошкольного образования:</w:t>
            </w:r>
          </w:p>
          <w:p w14:paraId="7D59C119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Изучение педагогами нормативно - правовых и методических рекомендаций по введению ФГОС дошкольного образования в процессе самообразования;</w:t>
            </w:r>
          </w:p>
          <w:p w14:paraId="7751CE45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Консультации по введению ФГОС в воспитательно-образовательном процессе ДОУ: «Планирование воспитательно-образовательной работы» в соответствии с реализацией Федерального государственного образовательного стандарта дошкольного образования» , «Организация предметно-развивающей среды в соответствии с требованиями ФГОС ДО».</w:t>
            </w:r>
          </w:p>
          <w:p w14:paraId="18632661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100% педагогов прошли курсы повышения квалификации по реализации ФГОС ДО.</w:t>
            </w:r>
          </w:p>
          <w:p w14:paraId="2EC40DB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Квалификационный уровень: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2"/>
              <w:gridCol w:w="2853"/>
            </w:tblGrid>
            <w:tr w:rsidR="00EE3E90" w:rsidRPr="00DA2D0D" w14:paraId="5521F149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4EDAFB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Высшая квалификационная    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6339D30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  <w:tr w:rsidR="00EE3E90" w:rsidRPr="00DA2D0D" w14:paraId="25FDCA4C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23255DD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014B8AE" w14:textId="77777777" w:rsidR="00EE3E90" w:rsidRPr="002824F8" w:rsidRDefault="00901BC6" w:rsidP="0000134A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0013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/16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00134A" w:rsidRPr="00DA2D0D" w14:paraId="42A92B0C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4468C58" w14:textId="77777777" w:rsidR="0000134A" w:rsidRPr="002824F8" w:rsidRDefault="0000134A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182D16D" w14:textId="4796B227" w:rsidR="0000134A" w:rsidRDefault="00F93767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0013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педагог/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16</w:t>
                  </w:r>
                  <w:r w:rsidR="000013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EE3E90" w:rsidRPr="00DA2D0D" w14:paraId="51B03542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E54D4A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Не имеют категории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DD2F93B" w14:textId="6F60E17C" w:rsidR="00EE3E90" w:rsidRPr="002824F8" w:rsidRDefault="00F93767" w:rsidP="0000134A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00134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педагог</w:t>
                  </w:r>
                  <w:r w:rsidR="0000134A"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68</w:t>
                  </w:r>
                  <w:r w:rsidR="0000134A"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  <w:r w:rsidR="00EE3E90"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</w:p>
              </w:tc>
            </w:tr>
          </w:tbl>
          <w:p w14:paraId="18A3E1D7" w14:textId="7871AF9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  </w:t>
            </w:r>
          </w:p>
          <w:p w14:paraId="621BBD8F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Образовательный уровень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7"/>
              <w:gridCol w:w="3048"/>
            </w:tblGrid>
            <w:tr w:rsidR="00EE3E90" w:rsidRPr="00DA2D0D" w14:paraId="66B2A748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D440997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Высшее педагогическое </w:t>
                  </w: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630BC40" w14:textId="77777777" w:rsidR="00EE3E90" w:rsidRPr="002824F8" w:rsidRDefault="0000134A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 педагога/25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  <w:tr w:rsidR="00EE3E90" w:rsidRPr="00DA2D0D" w14:paraId="299ABA32" w14:textId="77777777" w:rsidTr="00EE3E90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C872A9" w14:textId="77777777" w:rsidR="00EE3E90" w:rsidRPr="002824F8" w:rsidRDefault="00EE3E90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AE3A0C1" w14:textId="77777777" w:rsidR="00EE3E90" w:rsidRPr="002824F8" w:rsidRDefault="0000134A" w:rsidP="0000134A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9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</w:t>
                  </w:r>
                  <w:r w:rsidR="00EE3E90" w:rsidRPr="00F30D3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педагогов/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2FE5DED7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20A2AD4F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1BDF62F4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Курсы повышения квалификации</w:t>
            </w:r>
          </w:p>
          <w:tbl>
            <w:tblPr>
              <w:tblW w:w="96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70"/>
              <w:gridCol w:w="1866"/>
            </w:tblGrid>
            <w:tr w:rsidR="00EE3E90" w:rsidRPr="0000134A" w14:paraId="7D2F2C53" w14:textId="77777777" w:rsidTr="00E17239">
              <w:trPr>
                <w:trHeight w:val="1167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3E3E768" w14:textId="77777777" w:rsidR="0000134A" w:rsidRPr="0000134A" w:rsidRDefault="0000134A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ГАУ ДПО «ПКИРО» по дополнительной профессиональной программе</w:t>
                  </w:r>
                </w:p>
                <w:p w14:paraId="39316689" w14:textId="77777777" w:rsidR="00EE3E90" w:rsidRDefault="0000134A" w:rsidP="0000134A">
                  <w:pPr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«Технологическая компетентность педагога для работы по ФГОС дошкольного образования: технологии планирования воспитательно-образовательной деятельности»</w:t>
                  </w:r>
                </w:p>
                <w:p w14:paraId="373762DF" w14:textId="77777777" w:rsidR="0000134A" w:rsidRPr="0000134A" w:rsidRDefault="0000134A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Удостоверение</w:t>
                  </w:r>
                  <w:r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о повешении квалификации</w:t>
                  </w:r>
                </w:p>
                <w:p w14:paraId="62D8DB54" w14:textId="77777777" w:rsidR="0000134A" w:rsidRPr="0000134A" w:rsidRDefault="0000134A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250700075047</w:t>
                  </w:r>
                </w:p>
                <w:p w14:paraId="346308F2" w14:textId="77777777" w:rsidR="0000134A" w:rsidRPr="002074C1" w:rsidRDefault="0000134A" w:rsidP="0000134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от 19.06.2018г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65B072D" w14:textId="77777777" w:rsidR="00EE3E90" w:rsidRPr="002824F8" w:rsidRDefault="0000134A" w:rsidP="00EE3E90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proofErr w:type="spellStart"/>
                  <w:r w:rsidRPr="00F53AA8">
                    <w:rPr>
                      <w:rFonts w:ascii="Times New Roman" w:eastAsia="Times New Roman" w:hAnsi="Times New Roman" w:cs="Times New Roman"/>
                      <w:lang w:eastAsia="ru-RU"/>
                    </w:rPr>
                    <w:t>Белянская</w:t>
                  </w:r>
                  <w:proofErr w:type="spellEnd"/>
                  <w:r w:rsidRPr="00F53A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F53AA8">
                    <w:rPr>
                      <w:rFonts w:ascii="Times New Roman" w:eastAsia="Times New Roman" w:hAnsi="Times New Roman" w:cs="Times New Roman"/>
                      <w:lang w:eastAsia="ru-RU"/>
                    </w:rPr>
                    <w:t>Наталья</w:t>
                  </w:r>
                  <w:proofErr w:type="spellEnd"/>
                  <w:r w:rsidRPr="00F53A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F53AA8">
                    <w:rPr>
                      <w:rFonts w:ascii="Times New Roman" w:eastAsia="Times New Roman" w:hAnsi="Times New Roman" w:cs="Times New Roman"/>
                      <w:lang w:eastAsia="ru-RU"/>
                    </w:rPr>
                    <w:t>Валерьевна</w:t>
                  </w:r>
                  <w:proofErr w:type="spellEnd"/>
                </w:p>
              </w:tc>
            </w:tr>
            <w:tr w:rsidR="00EE3E90" w:rsidRPr="00DA2D0D" w14:paraId="47C79493" w14:textId="77777777" w:rsidTr="00E17239">
              <w:trPr>
                <w:trHeight w:val="1491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15C46A56" w14:textId="77777777" w:rsidR="0000134A" w:rsidRDefault="0000134A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«Технологическая компетентность педагога для работы по ФГОС дошкольного образования: фестиваль современных образовательных технологий в дошкольном образовании»</w:t>
                  </w:r>
                </w:p>
                <w:p w14:paraId="2B301439" w14:textId="77777777" w:rsidR="00F618E9" w:rsidRPr="00F618E9" w:rsidRDefault="00F618E9" w:rsidP="00F61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618E9">
                    <w:rPr>
                      <w:rFonts w:ascii="Times New Roman" w:eastAsia="Calibri" w:hAnsi="Times New Roman" w:cs="Times New Roman"/>
                      <w:lang w:val="ru-RU"/>
                    </w:rPr>
                    <w:t>Сертификат</w:t>
                  </w:r>
                </w:p>
                <w:p w14:paraId="6E84A446" w14:textId="77777777" w:rsidR="00F618E9" w:rsidRPr="00F618E9" w:rsidRDefault="00F618E9" w:rsidP="00F61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618E9">
                    <w:rPr>
                      <w:rFonts w:ascii="Times New Roman" w:eastAsia="Calibri" w:hAnsi="Times New Roman" w:cs="Times New Roman"/>
                      <w:lang w:val="ru-RU"/>
                    </w:rPr>
                    <w:t>29.09.2017г</w:t>
                  </w:r>
                </w:p>
                <w:p w14:paraId="719EFBE6" w14:textId="77777777" w:rsidR="00F618E9" w:rsidRPr="0000134A" w:rsidRDefault="00F618E9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7B32AB19" w14:textId="77777777" w:rsidR="0000134A" w:rsidRPr="0000134A" w:rsidRDefault="0000134A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</w:p>
                <w:p w14:paraId="61DAEAB8" w14:textId="77777777" w:rsidR="0000134A" w:rsidRPr="0000134A" w:rsidRDefault="0000134A" w:rsidP="0000134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00134A">
                    <w:rPr>
                      <w:rFonts w:ascii="Times New Roman" w:eastAsia="Calibri" w:hAnsi="Times New Roman" w:cs="Times New Roman"/>
                      <w:lang w:val="ru-RU"/>
                    </w:rPr>
                    <w:t>ГАУ ДПО ПК ИРО</w:t>
                  </w:r>
                </w:p>
                <w:p w14:paraId="266B92CD" w14:textId="77777777" w:rsidR="00EE3E90" w:rsidRDefault="0000134A" w:rsidP="0000134A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00134A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IV Приморский слет педагогических работников дошкольных образовательных организаций и организаций дополнительного образования «</w:t>
                  </w:r>
                  <w:proofErr w:type="spellStart"/>
                  <w:r w:rsidRPr="0000134A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Здоровьесбережение</w:t>
                  </w:r>
                  <w:proofErr w:type="spellEnd"/>
                  <w:r w:rsidRPr="0000134A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как инновационный аспект современного дошкольного образования»</w:t>
                  </w:r>
                </w:p>
                <w:p w14:paraId="07EB82EA" w14:textId="77777777" w:rsidR="00F618E9" w:rsidRPr="00F618E9" w:rsidRDefault="00F618E9" w:rsidP="00F61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F618E9">
                    <w:rPr>
                      <w:rFonts w:ascii="Times New Roman" w:eastAsia="Calibri" w:hAnsi="Times New Roman" w:cs="Times New Roman"/>
                      <w:lang w:val="ru-RU"/>
                    </w:rPr>
                    <w:t>Сертификат</w:t>
                  </w:r>
                </w:p>
                <w:p w14:paraId="710A0693" w14:textId="77777777" w:rsidR="00F618E9" w:rsidRPr="00F618E9" w:rsidRDefault="00F618E9" w:rsidP="00F618E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lang w:val="ru-RU" w:eastAsia="ru-RU"/>
                    </w:rPr>
                  </w:pPr>
                  <w:r w:rsidRPr="00F618E9">
                    <w:rPr>
                      <w:rFonts w:ascii="Times New Roman" w:eastAsia="Calibri" w:hAnsi="Times New Roman" w:cs="Times New Roman"/>
                      <w:noProof/>
                      <w:lang w:val="ru-RU" w:eastAsia="ru-RU"/>
                    </w:rPr>
                    <w:t>04.05.</w:t>
                  </w:r>
                  <w:r w:rsidR="00473D6E">
                    <w:rPr>
                      <w:rFonts w:ascii="Times New Roman" w:eastAsia="Calibri" w:hAnsi="Times New Roman" w:cs="Times New Roman"/>
                      <w:noProof/>
                      <w:lang w:val="ru-RU" w:eastAsia="ru-RU"/>
                    </w:rPr>
                    <w:t>2018 г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8AB1EC1" w14:textId="77777777" w:rsidR="00EE3E90" w:rsidRPr="002824F8" w:rsidRDefault="0000134A" w:rsidP="00EE3E9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F61CA1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Куприянова Анна Алексеевна</w:t>
                  </w:r>
                </w:p>
              </w:tc>
            </w:tr>
          </w:tbl>
          <w:p w14:paraId="550061C6" w14:textId="3982CCD6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0AB3CB17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Возрастной ценз педагогов</w:t>
            </w:r>
          </w:p>
          <w:tbl>
            <w:tblPr>
              <w:tblW w:w="96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EE3E90" w:rsidRPr="00DA2D0D" w14:paraId="32623D3C" w14:textId="77777777" w:rsidTr="00EE3E90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E82E2E2" w14:textId="77777777" w:rsidR="00EE3E90" w:rsidRPr="002824F8" w:rsidRDefault="00C83A8B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25-29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E46D469" w14:textId="77777777" w:rsidR="00EE3E90" w:rsidRPr="002824F8" w:rsidRDefault="00EE3E90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E4FB7F5" w14:textId="77777777" w:rsidR="00EE3E90" w:rsidRPr="002824F8" w:rsidRDefault="00EE3E90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350F690" w14:textId="77777777" w:rsidR="00EE3E90" w:rsidRPr="002824F8" w:rsidRDefault="00EE3E90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40FD3DF" w14:textId="77777777" w:rsidR="00EE3E90" w:rsidRPr="002824F8" w:rsidRDefault="00EE3E90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3E3FD885" w14:textId="77777777" w:rsidR="00EE3E90" w:rsidRPr="002824F8" w:rsidRDefault="00EE3E90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60</w:t>
                  </w:r>
                  <w:r w:rsidR="00C83A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65 лет</w:t>
                  </w:r>
                </w:p>
              </w:tc>
            </w:tr>
            <w:tr w:rsidR="00EE3E90" w:rsidRPr="00DA2D0D" w14:paraId="67AA1F6C" w14:textId="77777777" w:rsidTr="00EE3E90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DD3F53E" w14:textId="77777777" w:rsidR="00EE3E90" w:rsidRPr="002824F8" w:rsidRDefault="00C83A8B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774528B" w14:textId="65AAC95E" w:rsidR="00EE3E90" w:rsidRPr="002824F8" w:rsidRDefault="00C83A8B" w:rsidP="002D7F32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7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5</w:t>
                  </w:r>
                  <w:r w:rsidR="002D7F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48F849F" w14:textId="77777777" w:rsidR="00EE3E90" w:rsidRPr="002824F8" w:rsidRDefault="00C83A8B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0DFB7B5" w14:textId="77777777" w:rsidR="00EE3E90" w:rsidRPr="002824F8" w:rsidRDefault="00C83A8B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1/8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1975C77" w14:textId="77777777" w:rsidR="00EE3E90" w:rsidRPr="002824F8" w:rsidRDefault="00C83A8B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3/25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66C32688" w14:textId="77777777" w:rsidR="00EE3E90" w:rsidRDefault="00C83A8B" w:rsidP="00C83A8B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-</w:t>
                  </w:r>
                </w:p>
              </w:tc>
            </w:tr>
          </w:tbl>
          <w:p w14:paraId="04846148" w14:textId="77777777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По стажу педагогической работы</w:t>
            </w:r>
          </w:p>
          <w:tbl>
            <w:tblPr>
              <w:tblW w:w="10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1080"/>
              <w:gridCol w:w="1497"/>
              <w:gridCol w:w="3016"/>
              <w:gridCol w:w="2819"/>
            </w:tblGrid>
            <w:tr w:rsidR="00EE3E90" w:rsidRPr="00DA2D0D" w14:paraId="1B187135" w14:textId="77777777" w:rsidTr="0046305D">
              <w:trPr>
                <w:trHeight w:val="545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594C1F9" w14:textId="77777777" w:rsidR="00EE3E90" w:rsidRPr="002824F8" w:rsidRDefault="00EE3E90" w:rsidP="004630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До</w:t>
                  </w:r>
                  <w:r w:rsidR="0046305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лет</w:t>
                  </w:r>
                </w:p>
              </w:tc>
              <w:tc>
                <w:tcPr>
                  <w:tcW w:w="10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16E25DDA" w14:textId="77777777" w:rsidR="0046305D" w:rsidRDefault="00EE3E90" w:rsidP="004630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От 3</w:t>
                  </w:r>
                </w:p>
                <w:p w14:paraId="0537395C" w14:textId="77777777" w:rsidR="00EE3E90" w:rsidRPr="002824F8" w:rsidRDefault="00EE3E90" w:rsidP="004630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 xml:space="preserve"> до 5 лет</w:t>
                  </w:r>
                </w:p>
              </w:tc>
              <w:tc>
                <w:tcPr>
                  <w:tcW w:w="14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A024A3" w14:textId="77777777" w:rsidR="00EE3E90" w:rsidRPr="002824F8" w:rsidRDefault="00EE3E90" w:rsidP="004630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От 5 до 10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4AA4D1E" w14:textId="77777777" w:rsidR="00EE3E90" w:rsidRPr="002824F8" w:rsidRDefault="00EE3E90" w:rsidP="004630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От 10 до 20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45D51D0" w14:textId="77777777" w:rsidR="00EE3E90" w:rsidRPr="002824F8" w:rsidRDefault="00EE3E90" w:rsidP="0046305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20 лет и более</w:t>
                  </w:r>
                </w:p>
              </w:tc>
            </w:tr>
            <w:tr w:rsidR="00EE3E90" w:rsidRPr="00DA2D0D" w14:paraId="0060E1D6" w14:textId="77777777" w:rsidTr="0046305D">
              <w:trPr>
                <w:trHeight w:val="565"/>
              </w:trPr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3BBAD29" w14:textId="77777777" w:rsidR="00EE3E90" w:rsidRPr="002824F8" w:rsidRDefault="0046305D" w:rsidP="0046305D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17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21EECC7F" w14:textId="77777777" w:rsidR="00EE3E90" w:rsidRDefault="0046305D" w:rsidP="0046305D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3/25%</w:t>
                  </w:r>
                </w:p>
              </w:tc>
              <w:tc>
                <w:tcPr>
                  <w:tcW w:w="149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127EC5E" w14:textId="77777777" w:rsidR="00EE3E90" w:rsidRPr="002824F8" w:rsidRDefault="0046305D" w:rsidP="0046305D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2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17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3A3AFE2" w14:textId="77777777" w:rsidR="00EE3E90" w:rsidRPr="002824F8" w:rsidRDefault="0046305D" w:rsidP="0046305D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4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33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99F53DB" w14:textId="77777777" w:rsidR="00EE3E90" w:rsidRPr="002824F8" w:rsidRDefault="0046305D" w:rsidP="0046305D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1</w:t>
                  </w:r>
                  <w:r w:rsidR="00EE3E9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8</w:t>
                  </w:r>
                  <w:r w:rsidR="00EE3E90" w:rsidRPr="002824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/>
                    </w:rPr>
                    <w:t>%</w:t>
                  </w:r>
                </w:p>
              </w:tc>
            </w:tr>
          </w:tbl>
          <w:p w14:paraId="1FC48A1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  <w:p w14:paraId="51F24270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Соотношение воспитанников, приходящихся на 1 взрослого</w:t>
            </w:r>
          </w:p>
          <w:p w14:paraId="55EB9FBF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 воспит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анники/ педагоги – 1</w:t>
            </w:r>
            <w:r w:rsidR="00C670E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/1</w:t>
            </w:r>
          </w:p>
          <w:p w14:paraId="4B5C5327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ДОУ обобщают и распространяют передовой педагогический опыт работы. </w:t>
            </w:r>
          </w:p>
        </w:tc>
      </w:tr>
      <w:tr w:rsidR="00EE3E90" w:rsidRPr="00DA2D0D" w14:paraId="2F7ABC65" w14:textId="77777777" w:rsidTr="00EE3E9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73AF4" w14:textId="77777777" w:rsidR="00EE3E90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Приоритетные задачи </w:t>
            </w:r>
            <w:proofErr w:type="gramStart"/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</w:t>
            </w:r>
            <w:proofErr w:type="gramEnd"/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</w:p>
          <w:p w14:paraId="2B0D96C8" w14:textId="04682E2B" w:rsidR="00EE3E90" w:rsidRPr="002824F8" w:rsidRDefault="00EE3E90" w:rsidP="00EE3E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201</w:t>
            </w:r>
            <w:r w:rsidR="002D7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8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-201</w:t>
            </w:r>
            <w:r w:rsidR="002D7F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9</w:t>
            </w:r>
            <w:r w:rsidRPr="002824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учебный год</w:t>
            </w: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val="ru-RU" w:eastAsia="ru-RU"/>
              </w:rPr>
              <w:t>:   </w:t>
            </w:r>
          </w:p>
          <w:p w14:paraId="435E3F1D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807D1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 Повышение качества работы ДОУ в современных условиях. Повышение профессионального уровня педагогов, их мотивации к профессиональному росту;</w:t>
            </w:r>
          </w:p>
          <w:p w14:paraId="76408CF4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 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– коммуникативных.</w:t>
            </w:r>
          </w:p>
          <w:p w14:paraId="256C570A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 Работа по модернизации основной образовательной программы дошкольного образовательного учреждения.</w:t>
            </w:r>
          </w:p>
          <w:p w14:paraId="4853F1C6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 Продолжение проектной деятельности, активное привлечение не только родителей, но и социума.</w:t>
            </w:r>
          </w:p>
          <w:p w14:paraId="576F1C49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 Укрепление и улучшение материально - технического обеспечения образовательного процесса в связи с требованиями ФГОС.</w:t>
            </w:r>
          </w:p>
          <w:p w14:paraId="5C9CF0D0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 Повышение имиджа ДОУ через участие в конкурсах, соревнованиях, выставках района</w:t>
            </w:r>
          </w:p>
          <w:p w14:paraId="0BCF42AB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8. Использование современных методов и </w:t>
            </w:r>
            <w:proofErr w:type="spellStart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здоровьесберегающих</w:t>
            </w:r>
            <w:proofErr w:type="spellEnd"/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здоровье.</w:t>
            </w:r>
          </w:p>
          <w:p w14:paraId="293D4B33" w14:textId="77777777" w:rsidR="00EE3E90" w:rsidRPr="002824F8" w:rsidRDefault="00EE3E90" w:rsidP="00EE3E9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824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</w:tr>
    </w:tbl>
    <w:p w14:paraId="129A3281" w14:textId="77777777" w:rsidR="00EE3E90" w:rsidRDefault="00EE3E90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090411A" w14:textId="77777777" w:rsidR="005B7896" w:rsidRDefault="005B7896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91E4BCC" w14:textId="77777777" w:rsidR="005B7896" w:rsidRDefault="005B7896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BBFD734" w14:textId="77777777" w:rsidR="002D7F32" w:rsidRDefault="002D7F32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9AFA67A" w14:textId="77777777" w:rsidR="002D7F32" w:rsidRDefault="002D7F32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2928630" w14:textId="77777777" w:rsidR="002D7F32" w:rsidRDefault="002D7F32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A32C09F" w14:textId="77777777" w:rsidR="002D7F32" w:rsidRDefault="002D7F32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8145DCA" w14:textId="77777777" w:rsidR="002D7F32" w:rsidRDefault="002D7F32" w:rsidP="00EE3E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A4ECAA5" w14:textId="77777777" w:rsidR="00EE3E90" w:rsidRPr="007C29F8" w:rsidRDefault="00EE3E90" w:rsidP="00EE3E9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7C29F8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ПОКАЗАТЕЛИ ДЕЯТЕЛЬНОСТИ</w:t>
      </w:r>
    </w:p>
    <w:p w14:paraId="5BC0E765" w14:textId="77777777" w:rsidR="00EE3E90" w:rsidRPr="007C29F8" w:rsidRDefault="00EE3E90" w:rsidP="00EE3E9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7C29F8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МБДОУ № 7 «ЯГОДКА» ПГТ  СМОЛЯНИНОВО </w:t>
      </w:r>
    </w:p>
    <w:p w14:paraId="1279E429" w14:textId="490FA675" w:rsidR="00EE3E90" w:rsidRPr="007C29F8" w:rsidRDefault="00EE3E90" w:rsidP="00EE3E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C29F8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 201</w:t>
      </w:r>
      <w:r w:rsidR="002D7F32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8</w:t>
      </w:r>
      <w:r w:rsidRPr="007C29F8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-201</w:t>
      </w:r>
      <w:r w:rsidR="002D7F32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9</w:t>
      </w:r>
      <w:r w:rsidRPr="007C29F8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УЧЕБНОМ ГОДУ</w:t>
      </w:r>
    </w:p>
    <w:p w14:paraId="6932C3E5" w14:textId="77777777" w:rsidR="00EE3E90" w:rsidRPr="007C29F8" w:rsidRDefault="00EE3E90" w:rsidP="00EE3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</w:p>
    <w:tbl>
      <w:tblPr>
        <w:tblW w:w="14371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0978"/>
        <w:gridCol w:w="2195"/>
      </w:tblGrid>
      <w:tr w:rsidR="00EE3E90" w:rsidRPr="007C29F8" w14:paraId="2AB56B1F" w14:textId="77777777" w:rsidTr="00EE3E90">
        <w:trPr>
          <w:cantSplit/>
          <w:trHeight w:val="81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B92219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01EE82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12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</w:tr>
      <w:tr w:rsidR="00EE3E90" w:rsidRPr="007C29F8" w14:paraId="285230B1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B5D9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3" w:name="Par43"/>
            <w:bookmarkEnd w:id="3"/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A1BE05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C0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3E90" w:rsidRPr="007C29F8" w14:paraId="438E1106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22B45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D56B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17C7" w14:textId="77777777" w:rsidR="00EE3E90" w:rsidRPr="007C29F8" w:rsidRDefault="00BB520A" w:rsidP="00BB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73D6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EE3E90" w:rsidRPr="007C29F8" w14:paraId="7C55DC29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2FE3F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48DA2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режиме полного дня (8-12 часов)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4A07" w14:textId="77777777" w:rsidR="00EE3E90" w:rsidRPr="007C29F8" w:rsidRDefault="00BB520A" w:rsidP="00BB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73D6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EE3E90" w:rsidRPr="007C29F8" w14:paraId="45A7420D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EC072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DA6F1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2AC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2FA6F3EF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9DCF4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24C4F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семейной дошкольной группе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BF4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5E42424C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8F11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74D97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7E3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20220EF8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F6458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D6702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C09D" w14:textId="77777777" w:rsidR="00EE3E90" w:rsidRPr="007C29F8" w:rsidRDefault="005B7896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73423461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A501F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48E0E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FF84" w14:textId="77777777" w:rsidR="00EE3E90" w:rsidRPr="007C29F8" w:rsidRDefault="00473D6E" w:rsidP="005B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B789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EE3E90" w:rsidRPr="007C29F8" w14:paraId="2CAA5183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E06DBD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DED94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6F08" w14:textId="77777777" w:rsidR="00EE3E90" w:rsidRPr="007C29F8" w:rsidRDefault="00EE3E90" w:rsidP="005B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5B789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/100%</w:t>
            </w:r>
          </w:p>
        </w:tc>
      </w:tr>
      <w:tr w:rsidR="00EE3E90" w:rsidRPr="007C29F8" w14:paraId="77F27A86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05CCA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1.4.1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88259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режиме полного дня (8 - 12 часов)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BCE" w14:textId="77777777" w:rsidR="00EE3E90" w:rsidRPr="007C29F8" w:rsidRDefault="00EE3E90" w:rsidP="005B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5B789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/100%</w:t>
            </w:r>
          </w:p>
        </w:tc>
      </w:tr>
      <w:tr w:rsidR="00EE3E90" w:rsidRPr="007C29F8" w14:paraId="7E392E18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534B9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1.4.2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886CED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режиме продленного дня (12 - 14 часов)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DF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0%</w:t>
            </w:r>
          </w:p>
        </w:tc>
      </w:tr>
      <w:tr w:rsidR="00EE3E90" w:rsidRPr="007C29F8" w14:paraId="1D551BF6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AA511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1.4.3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5E1A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режиме круглосуточного пребывания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BF1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0%</w:t>
            </w:r>
          </w:p>
        </w:tc>
      </w:tr>
      <w:tr w:rsidR="00EE3E90" w:rsidRPr="007C29F8" w14:paraId="5B705471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1E80F6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4639F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924" w14:textId="77777777" w:rsidR="00EE3E90" w:rsidRPr="007C29F8" w:rsidRDefault="005B7896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22124223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644F2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1.5.1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3CD49F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A89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02BB1BCE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800DE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1.5.2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A26B4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F26" w14:textId="77777777" w:rsidR="00EE3E90" w:rsidRPr="007C29F8" w:rsidRDefault="00EE3E90" w:rsidP="005B7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5B789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/100%</w:t>
            </w:r>
          </w:p>
        </w:tc>
      </w:tr>
      <w:tr w:rsidR="00EE3E90" w:rsidRPr="007C29F8" w14:paraId="49D21C1E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66DC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1.5.3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4D364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присмотру и уходу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58B" w14:textId="77777777" w:rsidR="00EE3E90" w:rsidRPr="007C29F8" w:rsidRDefault="005B7896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130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/100%</w:t>
            </w:r>
          </w:p>
        </w:tc>
      </w:tr>
      <w:tr w:rsidR="00EE3E90" w:rsidRPr="007C29F8" w14:paraId="76EA36A1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D94B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E5CC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 (дней)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8FB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E3E90" w:rsidRPr="007C29F8" w14:paraId="5EDBC70C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3EA95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F322F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FBF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EE3E90" w:rsidRPr="007C29F8" w14:paraId="5070BE5A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701085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1.7.1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368D2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7B38" w14:textId="77777777" w:rsidR="00EE3E90" w:rsidRPr="007C29F8" w:rsidRDefault="00347FE3" w:rsidP="0034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3/25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32A60D73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43669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1.7.2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C2F41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6CA" w14:textId="77777777" w:rsidR="00EE3E90" w:rsidRPr="007C29F8" w:rsidRDefault="00347FE3" w:rsidP="00347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16,6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78B98F69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5EB4F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1.7.3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52414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653" w14:textId="77777777" w:rsidR="00EE3E90" w:rsidRPr="007C29F8" w:rsidRDefault="00FD6998" w:rsidP="00F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9/75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0FB6A0D2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BFB75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1.7.4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A4D5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F0CC" w14:textId="77777777" w:rsidR="00EE3E90" w:rsidRPr="007C29F8" w:rsidRDefault="00FD6998" w:rsidP="00F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75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5BE4D3CF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44628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85489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CAE" w14:textId="77777777" w:rsidR="00EE3E90" w:rsidRPr="007C29F8" w:rsidRDefault="00FD6998" w:rsidP="00F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4855BEEC" w14:textId="77777777" w:rsidTr="00EE3E90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9E99AB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1.8.1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7A1D6D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Высшая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8C1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4DF1DC8F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A2DB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1.8.2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079D7D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Первая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BB79" w14:textId="77777777" w:rsidR="00EE3E90" w:rsidRPr="007C29F8" w:rsidRDefault="00FD6998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E3E90" w:rsidRPr="00DA2D0D" w14:paraId="0C6D3B4A" w14:textId="77777777" w:rsidTr="00EE3E90">
        <w:trPr>
          <w:trHeight w:val="82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A73E5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0FEBD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AB0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3E90" w:rsidRPr="007C29F8" w14:paraId="61D30013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883B75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1.9.1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5DCC7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 5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170C" w14:textId="77777777" w:rsidR="00EE3E90" w:rsidRPr="007C29F8" w:rsidRDefault="00EE3E90" w:rsidP="00F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5/</w:t>
            </w:r>
            <w:r w:rsidR="00FD699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42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078CEF8B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B6B52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1.9.2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4FF08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Свыше 30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66B4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37D79C58" w14:textId="77777777" w:rsidTr="00EE3E90">
        <w:trPr>
          <w:trHeight w:val="82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CE6D6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7F45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07B" w14:textId="77777777" w:rsidR="00EE3E90" w:rsidRPr="007C29F8" w:rsidRDefault="00FD6998" w:rsidP="00FD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58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2B80A5EB" w14:textId="77777777" w:rsidTr="00EE3E90">
        <w:trPr>
          <w:trHeight w:val="60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95B7C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B7548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090" w14:textId="77777777" w:rsidR="00EE3E90" w:rsidRPr="007C29F8" w:rsidRDefault="00C670E3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4EDB9049" w14:textId="77777777" w:rsidTr="00EE3E90">
        <w:trPr>
          <w:trHeight w:val="144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9E54B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8E2C36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F5C7" w14:textId="77777777" w:rsidR="00EE3E90" w:rsidRPr="007C29F8" w:rsidRDefault="00EE3E90" w:rsidP="00C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670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/100%</w:t>
            </w:r>
          </w:p>
        </w:tc>
      </w:tr>
      <w:tr w:rsidR="00EE3E90" w:rsidRPr="007C29F8" w14:paraId="51B17077" w14:textId="77777777" w:rsidTr="00EE3E90">
        <w:trPr>
          <w:trHeight w:val="115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3B14D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9A56A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F33" w14:textId="77777777" w:rsidR="00EE3E90" w:rsidRPr="007C29F8" w:rsidRDefault="00EE3E90" w:rsidP="00C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670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/100%</w:t>
            </w:r>
          </w:p>
        </w:tc>
      </w:tr>
      <w:tr w:rsidR="00EE3E90" w:rsidRPr="007C29F8" w14:paraId="12049604" w14:textId="77777777" w:rsidTr="00EE3E90">
        <w:trPr>
          <w:trHeight w:val="55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34766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ADFEFE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2001" w14:textId="77777777" w:rsidR="00EE3E90" w:rsidRPr="007C29F8" w:rsidRDefault="00C670E3" w:rsidP="00C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1/10,8</w:t>
            </w:r>
          </w:p>
        </w:tc>
      </w:tr>
      <w:tr w:rsidR="00EE3E90" w:rsidRPr="00DA2D0D" w14:paraId="2D9D9AF8" w14:textId="77777777" w:rsidTr="00EE3E90">
        <w:trPr>
          <w:trHeight w:val="34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FBCE26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0789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610B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3E90" w:rsidRPr="007C29F8" w14:paraId="36D950A0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4EE9DF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6ED85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802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EE3E90" w:rsidRPr="007C29F8" w14:paraId="41F35A64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F6CD6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331355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Инструктора по физической культуре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63B7" w14:textId="77777777" w:rsidR="00EE3E90" w:rsidRPr="007C29F8" w:rsidRDefault="00C670E3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EE3E90" w:rsidRPr="007C29F8" w14:paraId="67E81804" w14:textId="77777777" w:rsidTr="00EE3E90">
        <w:trPr>
          <w:trHeight w:val="2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DF925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FE99B5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76C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1B1F7B7A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EE30FC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DA241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97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2EFD35B7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D0C3F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FAFA5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3E5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1B561A4E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027F3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1.15.6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D7B46D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AA10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414AA171" w14:textId="77777777" w:rsidTr="00EE3E90">
        <w:trPr>
          <w:trHeight w:val="9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3BEAC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1.16.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AB3A0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E92" w14:textId="77777777" w:rsidR="00EE3E90" w:rsidRPr="007C29F8" w:rsidRDefault="00C670E3" w:rsidP="00C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100</w:t>
            </w:r>
            <w:r w:rsidR="00EE3E90"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EE3E90" w:rsidRPr="007C29F8" w14:paraId="43C98864" w14:textId="77777777" w:rsidTr="00EE3E90">
        <w:trPr>
          <w:trHeight w:val="2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033E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bookmarkStart w:id="4" w:name="Par163"/>
            <w:bookmarkEnd w:id="4"/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742C8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B21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E3E90" w:rsidRPr="007C29F8" w14:paraId="5C752790" w14:textId="77777777" w:rsidTr="00EE3E90">
        <w:trPr>
          <w:trHeight w:val="55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82314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A95F8A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7C29F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F67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2,5</w:t>
            </w: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EE3E90" w:rsidRPr="007C29F8" w14:paraId="28C65D29" w14:textId="77777777" w:rsidTr="00EE3E90">
        <w:trPr>
          <w:trHeight w:val="54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7BA95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1C22E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 (м</w:t>
            </w:r>
            <w:r w:rsidRPr="007C29F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FE2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EE3E90" w:rsidRPr="007C29F8" w14:paraId="6910ADFE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F0C03D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0BD5E7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физкультурного зала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E6B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EE3E90" w:rsidRPr="007C29F8" w14:paraId="6F340797" w14:textId="77777777" w:rsidTr="00EE3E90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FE24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C8CB6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музыкального зала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A28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EE3E90" w:rsidRPr="007C29F8" w14:paraId="496AF92A" w14:textId="77777777" w:rsidTr="00EE3E90">
        <w:trPr>
          <w:trHeight w:val="83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141DBF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C605D3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3689" w14:textId="77777777" w:rsidR="00EE3E90" w:rsidRPr="007C29F8" w:rsidRDefault="00EE3E90" w:rsidP="00EE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C29F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</w:tbl>
    <w:p w14:paraId="27E5A078" w14:textId="77777777" w:rsidR="00EE3E90" w:rsidRPr="007C29F8" w:rsidRDefault="00EE3E90" w:rsidP="00EE3E90">
      <w:pPr>
        <w:spacing w:after="0" w:line="360" w:lineRule="auto"/>
        <w:ind w:firstLine="692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F49D7C3" w14:textId="77777777" w:rsidR="00EE3E90" w:rsidRDefault="00EE3E90"/>
    <w:sectPr w:rsidR="00EE3E90" w:rsidSect="00EE3E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0BFC"/>
    <w:multiLevelType w:val="hybridMultilevel"/>
    <w:tmpl w:val="F3E087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B4D81"/>
    <w:multiLevelType w:val="hybridMultilevel"/>
    <w:tmpl w:val="4602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2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90"/>
    <w:rsid w:val="0000134A"/>
    <w:rsid w:val="00031584"/>
    <w:rsid w:val="00060068"/>
    <w:rsid w:val="00060F5B"/>
    <w:rsid w:val="000C0209"/>
    <w:rsid w:val="001A53E2"/>
    <w:rsid w:val="001E3FDE"/>
    <w:rsid w:val="00234371"/>
    <w:rsid w:val="002C0D67"/>
    <w:rsid w:val="002D7F32"/>
    <w:rsid w:val="002E4635"/>
    <w:rsid w:val="00346958"/>
    <w:rsid w:val="00347FE3"/>
    <w:rsid w:val="003A558A"/>
    <w:rsid w:val="00412404"/>
    <w:rsid w:val="00442229"/>
    <w:rsid w:val="0046305D"/>
    <w:rsid w:val="00473D6E"/>
    <w:rsid w:val="004D584B"/>
    <w:rsid w:val="00500588"/>
    <w:rsid w:val="00525A50"/>
    <w:rsid w:val="0058261A"/>
    <w:rsid w:val="005959F9"/>
    <w:rsid w:val="00596EF1"/>
    <w:rsid w:val="00597186"/>
    <w:rsid w:val="005B7896"/>
    <w:rsid w:val="005F1B63"/>
    <w:rsid w:val="006B33EA"/>
    <w:rsid w:val="006C37CD"/>
    <w:rsid w:val="006F63EA"/>
    <w:rsid w:val="00704EC2"/>
    <w:rsid w:val="00792190"/>
    <w:rsid w:val="007C36F5"/>
    <w:rsid w:val="007E19A5"/>
    <w:rsid w:val="007F344A"/>
    <w:rsid w:val="0084379A"/>
    <w:rsid w:val="008A5C94"/>
    <w:rsid w:val="008D7A0F"/>
    <w:rsid w:val="008F5737"/>
    <w:rsid w:val="00901BC6"/>
    <w:rsid w:val="0093567E"/>
    <w:rsid w:val="00A63394"/>
    <w:rsid w:val="00A76C8C"/>
    <w:rsid w:val="00AB6DE0"/>
    <w:rsid w:val="00B560F1"/>
    <w:rsid w:val="00BB520A"/>
    <w:rsid w:val="00BF4C66"/>
    <w:rsid w:val="00C226F9"/>
    <w:rsid w:val="00C670E3"/>
    <w:rsid w:val="00C83A8B"/>
    <w:rsid w:val="00CC5FDD"/>
    <w:rsid w:val="00D317B3"/>
    <w:rsid w:val="00D3336B"/>
    <w:rsid w:val="00D4223D"/>
    <w:rsid w:val="00D702B3"/>
    <w:rsid w:val="00D87E02"/>
    <w:rsid w:val="00DA2D0D"/>
    <w:rsid w:val="00DD1E0C"/>
    <w:rsid w:val="00E17239"/>
    <w:rsid w:val="00E24D89"/>
    <w:rsid w:val="00E709D0"/>
    <w:rsid w:val="00EB7ADC"/>
    <w:rsid w:val="00EE3E90"/>
    <w:rsid w:val="00F1674B"/>
    <w:rsid w:val="00F30D3A"/>
    <w:rsid w:val="00F618E9"/>
    <w:rsid w:val="00F61CA1"/>
    <w:rsid w:val="00F93767"/>
    <w:rsid w:val="00FA1A62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6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3E90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EE3E90"/>
    <w:pPr>
      <w:ind w:left="720"/>
      <w:contextualSpacing/>
    </w:pPr>
  </w:style>
  <w:style w:type="table" w:styleId="a4">
    <w:name w:val="Table Grid"/>
    <w:basedOn w:val="a1"/>
    <w:uiPriority w:val="59"/>
    <w:rsid w:val="00EE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229"/>
    <w:rPr>
      <w:rFonts w:ascii="Tahoma" w:hAnsi="Tahoma" w:cs="Tahoma"/>
      <w:sz w:val="16"/>
      <w:szCs w:val="16"/>
      <w:lang w:val="en-US"/>
    </w:rPr>
  </w:style>
  <w:style w:type="table" w:customStyle="1" w:styleId="2">
    <w:name w:val="Сетка таблицы2"/>
    <w:basedOn w:val="a1"/>
    <w:next w:val="a4"/>
    <w:uiPriority w:val="39"/>
    <w:rsid w:val="005826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7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3E90"/>
    <w:pPr>
      <w:ind w:left="720"/>
    </w:pPr>
    <w:rPr>
      <w:rFonts w:ascii="Calibri" w:eastAsia="Times New Roman" w:hAnsi="Calibri" w:cs="Calibri"/>
      <w:lang w:val="ru-RU"/>
    </w:rPr>
  </w:style>
  <w:style w:type="paragraph" w:styleId="a3">
    <w:name w:val="List Paragraph"/>
    <w:basedOn w:val="a"/>
    <w:uiPriority w:val="34"/>
    <w:qFormat/>
    <w:rsid w:val="00EE3E90"/>
    <w:pPr>
      <w:ind w:left="720"/>
      <w:contextualSpacing/>
    </w:pPr>
  </w:style>
  <w:style w:type="table" w:styleId="a4">
    <w:name w:val="Table Grid"/>
    <w:basedOn w:val="a1"/>
    <w:uiPriority w:val="59"/>
    <w:rsid w:val="00EE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229"/>
    <w:rPr>
      <w:rFonts w:ascii="Tahoma" w:hAnsi="Tahoma" w:cs="Tahoma"/>
      <w:sz w:val="16"/>
      <w:szCs w:val="16"/>
      <w:lang w:val="en-US"/>
    </w:rPr>
  </w:style>
  <w:style w:type="table" w:customStyle="1" w:styleId="2">
    <w:name w:val="Сетка таблицы2"/>
    <w:basedOn w:val="a1"/>
    <w:next w:val="a4"/>
    <w:uiPriority w:val="39"/>
    <w:rsid w:val="005826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7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1566.m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8E92-8590-43EC-BF3C-25361212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29</Pages>
  <Words>6597</Words>
  <Characters>37608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43</cp:revision>
  <cp:lastPrinted>2018-11-01T05:22:00Z</cp:lastPrinted>
  <dcterms:created xsi:type="dcterms:W3CDTF">2018-10-19T06:48:00Z</dcterms:created>
  <dcterms:modified xsi:type="dcterms:W3CDTF">2019-09-11T06:56:00Z</dcterms:modified>
</cp:coreProperties>
</file>